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F468D" w14:textId="77777777" w:rsidR="00A201A4" w:rsidRPr="00A201A4" w:rsidRDefault="00A201A4" w:rsidP="00A201A4">
      <w:pPr>
        <w:rPr>
          <w:rFonts w:ascii="Arial" w:hAnsi="Arial" w:cs="Times New Roman"/>
          <w:b/>
          <w:sz w:val="24"/>
          <w:szCs w:val="24"/>
        </w:rPr>
      </w:pPr>
      <w:r w:rsidRPr="00A201A4">
        <w:rPr>
          <w:rFonts w:ascii="Arial" w:hAnsi="Arial" w:cs="Times New Roman"/>
          <w:b/>
          <w:sz w:val="24"/>
          <w:szCs w:val="24"/>
        </w:rPr>
        <w:t>Vorbemerkung:</w:t>
      </w:r>
    </w:p>
    <w:p w14:paraId="16F2574E" w14:textId="77777777" w:rsidR="00A201A4" w:rsidRPr="00A201A4" w:rsidRDefault="00A201A4" w:rsidP="00A201A4">
      <w:pPr>
        <w:rPr>
          <w:rFonts w:ascii="Arial" w:hAnsi="Arial" w:cs="Times New Roman"/>
        </w:rPr>
      </w:pPr>
      <w:r w:rsidRPr="00A201A4">
        <w:rPr>
          <w:rFonts w:ascii="Arial" w:hAnsi="Arial" w:cs="Times New Roman"/>
        </w:rPr>
        <w:t xml:space="preserve">Der Unterricht wird auch im Schuljahr 2020/2021 in der Regel als Präsenzunterricht erteilt. Dennoch kann es aus unterschiedlichen Gründen (s. Verordnung bzw. Handreichung) nötig sein, den Präsenzunterricht partiell durch Phasen des Distanzunterrichts zu ergänzen und in seltensten Fällen den Unterricht vollständig für einen begrenzten Zeitraum als Distanzunterricht durchzuführen. Die organisatorische Ausgestaltung der lernförderlichen Verknüpfung von Präsenz- und Distanzunterricht obliegt der einzelnen Schule. Hinweise hierzu sind in der „Handreichung zur lernförderlichen Verknüpfung von Präsenz- und Distanzunterricht“ zu finden. Um der Individualität dieser Ausgestaltung Rechnung zu tragen, veröffentlicht die QUA-LiS u.a. konkretisierte Unterrichtsvorhaben zum Distanzunterricht. </w:t>
      </w:r>
    </w:p>
    <w:p w14:paraId="6A0C1B22" w14:textId="23BBB3CE" w:rsidR="00A201A4" w:rsidRPr="00A201A4" w:rsidRDefault="00A201A4" w:rsidP="00A201A4">
      <w:pPr>
        <w:rPr>
          <w:rFonts w:ascii="Arial" w:hAnsi="Arial" w:cs="Times New Roman"/>
        </w:rPr>
      </w:pPr>
      <w:r w:rsidRPr="00A201A4">
        <w:rPr>
          <w:rFonts w:ascii="Arial" w:hAnsi="Arial" w:cs="Times New Roman"/>
        </w:rPr>
        <w:t>Ein für die Präsenz geplanter Unterricht lässt sich nicht 1:1 in die Distanz überführen. Dahingegen lässt sich umgekehrt der für die Distanz geplante Unterricht vollständig in den Präsenzunterricht überführen. Die Planung von Distanzunterricht mit moderaten synchronen Phasen lassen sich gut für den Präsenzunterricht anreichern, wenn nötig. Es schein</w:t>
      </w:r>
      <w:r w:rsidR="00094615">
        <w:rPr>
          <w:rFonts w:ascii="Arial" w:hAnsi="Arial" w:cs="Times New Roman"/>
        </w:rPr>
        <w:t>t</w:t>
      </w:r>
      <w:r w:rsidRPr="00A201A4">
        <w:rPr>
          <w:rFonts w:ascii="Arial" w:hAnsi="Arial" w:cs="Times New Roman"/>
        </w:rPr>
        <w:t xml:space="preserve"> sinnvoll, die Präsenzphasen mit den Inhalten zu gestalten, die in Präsenz deutlich einfacher und somit schneller zu regeln sind (z.B. organisatorische Aspekte). Außerdem ist die Durchführung von Klassenarbeiten und Prüfungen gemäß der </w:t>
      </w:r>
      <w:r w:rsidRPr="00A201A4">
        <w:rPr>
          <w:rFonts w:ascii="Arial" w:hAnsi="Arial" w:cs="Arial"/>
          <w:color w:val="000000"/>
        </w:rPr>
        <w:t xml:space="preserve">“Zweiten Verordnung zur befristeten Änderung der Ausbildungs- und Prüfungsordnungen gemäß § 52 </w:t>
      </w:r>
      <w:proofErr w:type="spellStart"/>
      <w:r w:rsidRPr="00A201A4">
        <w:rPr>
          <w:rFonts w:ascii="Arial" w:hAnsi="Arial" w:cs="Arial"/>
          <w:color w:val="000000"/>
        </w:rPr>
        <w:t>SchulG</w:t>
      </w:r>
      <w:proofErr w:type="spellEnd"/>
      <w:r w:rsidRPr="00A201A4">
        <w:rPr>
          <w:rFonts w:ascii="Arial" w:hAnsi="Arial" w:cs="Arial"/>
          <w:color w:val="000000"/>
        </w:rPr>
        <w:t>” im Präsenzunterricht vorgesehen.</w:t>
      </w:r>
    </w:p>
    <w:p w14:paraId="6D79D259" w14:textId="4B545E01" w:rsidR="00A201A4" w:rsidRDefault="00A201A4" w:rsidP="00A201A4">
      <w:pPr>
        <w:rPr>
          <w:rFonts w:ascii="Arial" w:hAnsi="Arial" w:cs="Times New Roman"/>
        </w:rPr>
      </w:pPr>
      <w:r w:rsidRPr="00A201A4">
        <w:rPr>
          <w:rFonts w:ascii="Arial" w:hAnsi="Arial" w:cs="Times New Roman"/>
        </w:rPr>
        <w:t>Das vorliegende Unterrichtsvorhaben soll somit bei der individuellen Ausgestaltung einer lernförderlichen Verknüpfung von Präsenz- und Distanzunterricht unterstützend sein.</w:t>
      </w:r>
    </w:p>
    <w:p w14:paraId="01204DFA" w14:textId="77777777" w:rsidR="00DF63EB" w:rsidRDefault="00DF63EB" w:rsidP="00A201A4">
      <w:pPr>
        <w:rPr>
          <w:rFonts w:ascii="Arial" w:hAnsi="Arial" w:cs="Times New Roman"/>
        </w:rPr>
        <w:sectPr w:rsidR="00DF63EB" w:rsidSect="00E25A69">
          <w:headerReference w:type="default" r:id="rId8"/>
          <w:footerReference w:type="default" r:id="rId9"/>
          <w:pgSz w:w="16838" w:h="11906" w:orient="landscape"/>
          <w:pgMar w:top="1134" w:right="1134" w:bottom="1134" w:left="1134" w:header="709" w:footer="709" w:gutter="0"/>
          <w:cols w:space="708"/>
          <w:docGrid w:linePitch="360"/>
        </w:sect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2E1BD0" w:rsidRPr="00CA5574" w14:paraId="29974015" w14:textId="77777777" w:rsidTr="00DF63EB">
        <w:tc>
          <w:tcPr>
            <w:tcW w:w="10060" w:type="dxa"/>
            <w:tcBorders>
              <w:bottom w:val="nil"/>
            </w:tcBorders>
            <w:shd w:val="clear" w:color="auto" w:fill="auto"/>
          </w:tcPr>
          <w:p w14:paraId="628F37FC" w14:textId="77777777" w:rsidR="002E1BD0" w:rsidRPr="00EE661B" w:rsidRDefault="002E1BD0" w:rsidP="002F5A92">
            <w:pPr>
              <w:spacing w:after="0" w:line="240" w:lineRule="auto"/>
              <w:jc w:val="center"/>
              <w:rPr>
                <w:rFonts w:ascii="Arial Narrow" w:eastAsia="Times New Roman" w:hAnsi="Arial Narrow"/>
                <w:sz w:val="28"/>
                <w:szCs w:val="20"/>
                <w:u w:val="single"/>
                <w:lang w:eastAsia="de-DE"/>
              </w:rPr>
            </w:pPr>
            <w:r w:rsidRPr="00EE661B">
              <w:rPr>
                <w:rFonts w:ascii="Arial Narrow" w:eastAsia="Times New Roman" w:hAnsi="Arial Narrow"/>
                <w:sz w:val="24"/>
                <w:szCs w:val="20"/>
                <w:u w:val="single"/>
                <w:lang w:eastAsia="de-DE"/>
              </w:rPr>
              <w:lastRenderedPageBreak/>
              <w:t>Konkretisiertes Unterrichtsvorhaben 9.1-2</w:t>
            </w:r>
          </w:p>
          <w:p w14:paraId="2B63AAAC" w14:textId="77777777" w:rsidR="002E1BD0" w:rsidRPr="00EE661B" w:rsidRDefault="002E1BD0" w:rsidP="002F5A92">
            <w:pPr>
              <w:spacing w:after="0" w:line="240" w:lineRule="auto"/>
              <w:jc w:val="center"/>
              <w:rPr>
                <w:rFonts w:ascii="Arial Narrow" w:eastAsia="Times New Roman" w:hAnsi="Arial Narrow"/>
                <w:b/>
                <w:szCs w:val="20"/>
                <w:lang w:val="en-US" w:eastAsia="de-DE"/>
              </w:rPr>
            </w:pPr>
            <w:r w:rsidRPr="00EE661B">
              <w:rPr>
                <w:rFonts w:ascii="Arial" w:eastAsia="Times New Roman" w:hAnsi="Arial" w:cs="Arial"/>
                <w:b/>
                <w:bCs/>
                <w:i/>
                <w:sz w:val="28"/>
                <w:szCs w:val="26"/>
                <w:lang w:val="en-US" w:eastAsia="de-DE"/>
              </w:rPr>
              <w:t>“Let me tell you about …” – Life in Canada</w:t>
            </w:r>
          </w:p>
        </w:tc>
      </w:tr>
      <w:tr w:rsidR="002E1BD0" w:rsidRPr="009F31E1" w14:paraId="643A81D4" w14:textId="77777777" w:rsidTr="00DF63EB">
        <w:tc>
          <w:tcPr>
            <w:tcW w:w="10060" w:type="dxa"/>
            <w:tcBorders>
              <w:top w:val="nil"/>
              <w:bottom w:val="nil"/>
            </w:tcBorders>
            <w:shd w:val="clear" w:color="auto" w:fill="D9D9D9"/>
          </w:tcPr>
          <w:p w14:paraId="2A8236EE" w14:textId="6F5C77BB" w:rsidR="002E1BD0" w:rsidRPr="00EE661B" w:rsidRDefault="002E1BD0" w:rsidP="002F5A92">
            <w:pPr>
              <w:spacing w:after="0" w:line="240" w:lineRule="auto"/>
              <w:jc w:val="both"/>
              <w:rPr>
                <w:rFonts w:ascii="Arial Narrow" w:eastAsia="Times New Roman" w:hAnsi="Arial Narrow"/>
                <w:sz w:val="20"/>
                <w:szCs w:val="20"/>
                <w:lang w:eastAsia="de-DE"/>
              </w:rPr>
            </w:pPr>
            <w:r w:rsidRPr="00EE661B">
              <w:rPr>
                <w:rFonts w:ascii="Arial Narrow" w:eastAsia="Times New Roman" w:hAnsi="Arial Narrow"/>
                <w:sz w:val="20"/>
                <w:szCs w:val="20"/>
                <w:lang w:eastAsia="de-DE"/>
              </w:rPr>
              <w:t xml:space="preserve">Das Unterrichtsvorhaben dient schwerpunktmäßig der Förderung der funktionalen kommunikativen Teilkompetenzen Sprechen: zusammenhängendes Sprechen und Schreiben. Die </w:t>
            </w:r>
            <w:proofErr w:type="spellStart"/>
            <w:r w:rsidRPr="00EE661B">
              <w:rPr>
                <w:rFonts w:ascii="Arial Narrow" w:eastAsia="Times New Roman" w:hAnsi="Arial Narrow"/>
                <w:sz w:val="20"/>
                <w:szCs w:val="20"/>
                <w:lang w:eastAsia="de-DE"/>
              </w:rPr>
              <w:t>SuS</w:t>
            </w:r>
            <w:proofErr w:type="spellEnd"/>
            <w:r w:rsidRPr="00EE661B">
              <w:rPr>
                <w:rFonts w:ascii="Arial Narrow" w:eastAsia="Times New Roman" w:hAnsi="Arial Narrow"/>
                <w:sz w:val="20"/>
                <w:szCs w:val="20"/>
                <w:lang w:eastAsia="de-DE"/>
              </w:rPr>
              <w:t xml:space="preserve"> setzen sich mit </w:t>
            </w:r>
            <w:r w:rsidRPr="00EE661B">
              <w:rPr>
                <w:rFonts w:ascii="Arial Narrow" w:eastAsia="Times New Roman" w:hAnsi="Arial Narrow"/>
                <w:b/>
                <w:bCs/>
                <w:sz w:val="20"/>
                <w:szCs w:val="20"/>
                <w:lang w:eastAsia="de-DE"/>
              </w:rPr>
              <w:t>Canada</w:t>
            </w:r>
            <w:r w:rsidRPr="00EE661B">
              <w:rPr>
                <w:rFonts w:ascii="Arial Narrow" w:eastAsia="Times New Roman" w:hAnsi="Arial Narrow"/>
                <w:sz w:val="20"/>
                <w:szCs w:val="20"/>
                <w:lang w:eastAsia="de-DE"/>
              </w:rPr>
              <w:t xml:space="preserve"> unter interkulturellen Aspekten auseinander. Ein zentraler Gesichtspunkt ist dabei der kritische Umgang mit </w:t>
            </w:r>
            <w:r w:rsidR="00E5644C" w:rsidRPr="00EE661B">
              <w:rPr>
                <w:rFonts w:ascii="Arial Narrow" w:eastAsia="Times New Roman" w:hAnsi="Arial Narrow"/>
                <w:sz w:val="20"/>
                <w:szCs w:val="20"/>
                <w:lang w:eastAsia="de-DE"/>
              </w:rPr>
              <w:t>verschiedenen Aspekten Kanadas</w:t>
            </w:r>
            <w:r w:rsidRPr="00EE661B">
              <w:rPr>
                <w:rFonts w:ascii="Arial Narrow" w:eastAsia="Times New Roman" w:hAnsi="Arial Narrow"/>
                <w:sz w:val="20"/>
                <w:szCs w:val="20"/>
                <w:lang w:eastAsia="de-DE"/>
              </w:rPr>
              <w:t xml:space="preserve">, um die einseitige Sicht der bunten Bilder mit ihrer romantisierenden Vermittlung </w:t>
            </w:r>
            <w:r w:rsidRPr="00EE661B">
              <w:rPr>
                <w:rFonts w:ascii="Arial Narrow" w:eastAsia="Times New Roman" w:hAnsi="Arial Narrow"/>
                <w:b/>
                <w:bCs/>
                <w:sz w:val="20"/>
                <w:szCs w:val="20"/>
                <w:lang w:eastAsia="de-DE"/>
              </w:rPr>
              <w:t>Kanadas</w:t>
            </w:r>
            <w:r w:rsidRPr="00EE661B">
              <w:rPr>
                <w:rFonts w:ascii="Arial Narrow" w:eastAsia="Times New Roman" w:hAnsi="Arial Narrow"/>
                <w:sz w:val="20"/>
                <w:szCs w:val="20"/>
                <w:lang w:eastAsia="de-DE"/>
              </w:rPr>
              <w:t xml:space="preserve"> als Work </w:t>
            </w:r>
            <w:proofErr w:type="spellStart"/>
            <w:r w:rsidRPr="00EE661B">
              <w:rPr>
                <w:rFonts w:ascii="Arial Narrow" w:eastAsia="Times New Roman" w:hAnsi="Arial Narrow"/>
                <w:sz w:val="20"/>
                <w:szCs w:val="20"/>
                <w:lang w:eastAsia="de-DE"/>
              </w:rPr>
              <w:t>and</w:t>
            </w:r>
            <w:proofErr w:type="spellEnd"/>
            <w:r w:rsidRPr="00EE661B">
              <w:rPr>
                <w:rFonts w:ascii="Arial Narrow" w:eastAsia="Times New Roman" w:hAnsi="Arial Narrow"/>
                <w:sz w:val="20"/>
                <w:szCs w:val="20"/>
                <w:lang w:eastAsia="de-DE"/>
              </w:rPr>
              <w:t xml:space="preserve"> Travel-, Backpacker- und Naturparadies zu relativieren.</w:t>
            </w:r>
          </w:p>
          <w:p w14:paraId="6081FF02" w14:textId="4F781C8C" w:rsidR="002E1BD0" w:rsidRPr="00EE661B" w:rsidRDefault="002E1BD0" w:rsidP="002F5A92">
            <w:pPr>
              <w:spacing w:after="0" w:line="240" w:lineRule="auto"/>
              <w:jc w:val="both"/>
              <w:rPr>
                <w:rFonts w:ascii="Arial Narrow" w:eastAsia="Times New Roman" w:hAnsi="Arial Narrow"/>
                <w:sz w:val="20"/>
                <w:szCs w:val="20"/>
                <w:lang w:eastAsia="de-DE"/>
              </w:rPr>
            </w:pPr>
            <w:r w:rsidRPr="00EE661B">
              <w:rPr>
                <w:rFonts w:ascii="Arial Narrow" w:eastAsia="Times New Roman" w:hAnsi="Arial Narrow"/>
                <w:sz w:val="20"/>
                <w:szCs w:val="20"/>
                <w:lang w:eastAsia="de-DE"/>
              </w:rPr>
              <w:t xml:space="preserve">Die </w:t>
            </w:r>
            <w:proofErr w:type="spellStart"/>
            <w:r w:rsidRPr="00EE661B">
              <w:rPr>
                <w:rFonts w:ascii="Arial Narrow" w:eastAsia="Times New Roman" w:hAnsi="Arial Narrow"/>
                <w:sz w:val="20"/>
                <w:szCs w:val="20"/>
                <w:lang w:eastAsia="de-DE"/>
              </w:rPr>
              <w:t>SuS</w:t>
            </w:r>
            <w:proofErr w:type="spellEnd"/>
            <w:r w:rsidRPr="00EE661B">
              <w:rPr>
                <w:rFonts w:ascii="Arial Narrow" w:eastAsia="Times New Roman" w:hAnsi="Arial Narrow"/>
                <w:sz w:val="20"/>
                <w:szCs w:val="20"/>
                <w:lang w:eastAsia="de-DE"/>
              </w:rPr>
              <w:t xml:space="preserve"> erstellen medial gestützte Präsentationen</w:t>
            </w:r>
            <w:r w:rsidR="00591F89" w:rsidRPr="00EE661B">
              <w:rPr>
                <w:rFonts w:ascii="Arial Narrow" w:eastAsia="Times New Roman" w:hAnsi="Arial Narrow"/>
                <w:sz w:val="20"/>
                <w:szCs w:val="20"/>
                <w:lang w:eastAsia="de-DE"/>
              </w:rPr>
              <w:t>, ggf. mit Videoelementen,</w:t>
            </w:r>
            <w:r w:rsidRPr="00EE661B">
              <w:rPr>
                <w:rFonts w:ascii="Arial Narrow" w:eastAsia="Times New Roman" w:hAnsi="Arial Narrow"/>
                <w:sz w:val="20"/>
                <w:szCs w:val="20"/>
                <w:lang w:eastAsia="de-DE"/>
              </w:rPr>
              <w:t xml:space="preserve"> zu einem selbst gewählten Themenbereich und setzen sich dabei auch mit kritischen Aspekten (z.B. Auswirkungen des Tourismus, Umgang mit </w:t>
            </w:r>
            <w:r w:rsidRPr="00EE661B">
              <w:rPr>
                <w:rFonts w:ascii="Arial Narrow" w:eastAsia="Times New Roman" w:hAnsi="Arial Narrow"/>
                <w:b/>
                <w:bCs/>
                <w:i/>
                <w:sz w:val="20"/>
                <w:szCs w:val="20"/>
                <w:lang w:eastAsia="de-DE"/>
              </w:rPr>
              <w:t xml:space="preserve">First </w:t>
            </w:r>
            <w:proofErr w:type="spellStart"/>
            <w:r w:rsidRPr="00EE661B">
              <w:rPr>
                <w:rFonts w:ascii="Arial Narrow" w:eastAsia="Times New Roman" w:hAnsi="Arial Narrow"/>
                <w:b/>
                <w:bCs/>
                <w:i/>
                <w:sz w:val="20"/>
                <w:szCs w:val="20"/>
                <w:lang w:eastAsia="de-DE"/>
              </w:rPr>
              <w:t>Nations</w:t>
            </w:r>
            <w:proofErr w:type="spellEnd"/>
            <w:r w:rsidRPr="00EE661B">
              <w:rPr>
                <w:rFonts w:ascii="Arial Narrow" w:eastAsia="Times New Roman" w:hAnsi="Arial Narrow"/>
                <w:b/>
                <w:bCs/>
                <w:sz w:val="20"/>
                <w:szCs w:val="20"/>
                <w:lang w:eastAsia="de-DE"/>
              </w:rPr>
              <w:t xml:space="preserve">, </w:t>
            </w:r>
            <w:proofErr w:type="spellStart"/>
            <w:r w:rsidRPr="00EE661B">
              <w:rPr>
                <w:rFonts w:ascii="Arial Narrow" w:eastAsia="Times New Roman" w:hAnsi="Arial Narrow"/>
                <w:b/>
                <w:bCs/>
                <w:i/>
                <w:sz w:val="20"/>
                <w:szCs w:val="20"/>
                <w:lang w:eastAsia="de-DE"/>
              </w:rPr>
              <w:t>Métis</w:t>
            </w:r>
            <w:proofErr w:type="spellEnd"/>
            <w:r w:rsidRPr="00EE661B">
              <w:rPr>
                <w:rFonts w:ascii="Arial Narrow" w:eastAsia="Times New Roman" w:hAnsi="Arial Narrow"/>
                <w:b/>
                <w:bCs/>
                <w:sz w:val="20"/>
                <w:szCs w:val="20"/>
                <w:lang w:eastAsia="de-DE"/>
              </w:rPr>
              <w:t xml:space="preserve"> und </w:t>
            </w:r>
            <w:proofErr w:type="spellStart"/>
            <w:r w:rsidRPr="00EE661B">
              <w:rPr>
                <w:rFonts w:ascii="Arial Narrow" w:eastAsia="Times New Roman" w:hAnsi="Arial Narrow"/>
                <w:b/>
                <w:bCs/>
                <w:i/>
                <w:sz w:val="20"/>
                <w:szCs w:val="20"/>
                <w:lang w:eastAsia="de-DE"/>
              </w:rPr>
              <w:t>Inuits</w:t>
            </w:r>
            <w:proofErr w:type="spellEnd"/>
            <w:r w:rsidRPr="00EE661B">
              <w:rPr>
                <w:rFonts w:ascii="Arial Narrow" w:eastAsia="Times New Roman" w:hAnsi="Arial Narrow"/>
                <w:sz w:val="20"/>
                <w:szCs w:val="20"/>
                <w:lang w:eastAsia="de-DE"/>
              </w:rPr>
              <w:t>) auseinander.</w:t>
            </w:r>
          </w:p>
          <w:p w14:paraId="7620D28E" w14:textId="77777777" w:rsidR="002E1BD0" w:rsidRPr="00EE661B" w:rsidRDefault="002E1BD0" w:rsidP="002F5A92">
            <w:pPr>
              <w:spacing w:after="0" w:line="240" w:lineRule="auto"/>
              <w:jc w:val="both"/>
              <w:rPr>
                <w:rFonts w:ascii="Arial Narrow" w:eastAsia="Times New Roman" w:hAnsi="Arial Narrow"/>
                <w:szCs w:val="20"/>
                <w:lang w:eastAsia="de-DE"/>
              </w:rPr>
            </w:pPr>
            <w:r w:rsidRPr="00EE661B">
              <w:rPr>
                <w:rFonts w:ascii="Arial Narrow" w:eastAsia="Times New Roman" w:hAnsi="Arial Narrow"/>
                <w:sz w:val="20"/>
                <w:szCs w:val="20"/>
                <w:lang w:eastAsia="de-DE"/>
              </w:rPr>
              <w:t>Die Vorträge dienen als Grundlage für sich anschließende Diskussionen im Plenum.</w:t>
            </w:r>
          </w:p>
        </w:tc>
      </w:tr>
      <w:tr w:rsidR="002E1BD0" w:rsidRPr="009F31E1" w14:paraId="3C98CB82" w14:textId="77777777" w:rsidTr="00DF63EB">
        <w:tc>
          <w:tcPr>
            <w:tcW w:w="10060" w:type="dxa"/>
            <w:tcBorders>
              <w:top w:val="nil"/>
              <w:bottom w:val="single" w:sz="4" w:space="0" w:color="auto"/>
            </w:tcBorders>
            <w:shd w:val="clear" w:color="auto" w:fill="auto"/>
          </w:tcPr>
          <w:p w14:paraId="33937FC1" w14:textId="4306A04B" w:rsidR="002E1BD0" w:rsidRPr="00F15234" w:rsidRDefault="002E1BD0" w:rsidP="002F5A92">
            <w:pPr>
              <w:spacing w:after="0" w:line="240" w:lineRule="auto"/>
              <w:jc w:val="center"/>
              <w:rPr>
                <w:rFonts w:ascii="Arial Narrow" w:eastAsia="Times New Roman" w:hAnsi="Arial Narrow"/>
                <w:szCs w:val="20"/>
                <w:lang w:eastAsia="de-DE"/>
              </w:rPr>
            </w:pPr>
            <w:proofErr w:type="spellStart"/>
            <w:r w:rsidRPr="00F15234">
              <w:rPr>
                <w:rFonts w:ascii="Arial Narrow" w:eastAsia="Times New Roman" w:hAnsi="Arial Narrow"/>
                <w:b/>
                <w:szCs w:val="20"/>
                <w:lang w:val="en-US" w:eastAsia="de-DE"/>
              </w:rPr>
              <w:t>Stundenkontingent</w:t>
            </w:r>
            <w:proofErr w:type="spellEnd"/>
            <w:r w:rsidRPr="00F15234">
              <w:rPr>
                <w:rFonts w:ascii="Arial Narrow" w:eastAsia="Times New Roman" w:hAnsi="Arial Narrow"/>
                <w:b/>
                <w:szCs w:val="20"/>
                <w:lang w:val="en-US" w:eastAsia="de-DE"/>
              </w:rPr>
              <w:t>:</w:t>
            </w:r>
            <w:r w:rsidRPr="00F15234">
              <w:rPr>
                <w:rFonts w:ascii="Arial Narrow" w:eastAsia="Times New Roman" w:hAnsi="Arial Narrow"/>
                <w:szCs w:val="20"/>
                <w:lang w:val="en-US" w:eastAsia="de-DE"/>
              </w:rPr>
              <w:t xml:space="preserve"> ca. </w:t>
            </w:r>
            <w:r w:rsidR="00924D60">
              <w:rPr>
                <w:rFonts w:ascii="Arial Narrow" w:eastAsia="Times New Roman" w:hAnsi="Arial Narrow"/>
                <w:szCs w:val="20"/>
                <w:lang w:val="en-US" w:eastAsia="de-DE"/>
              </w:rPr>
              <w:t>1</w:t>
            </w:r>
            <w:r>
              <w:rPr>
                <w:rFonts w:ascii="Arial Narrow" w:eastAsia="Times New Roman" w:hAnsi="Arial Narrow"/>
                <w:szCs w:val="20"/>
                <w:lang w:val="en-US" w:eastAsia="de-DE"/>
              </w:rPr>
              <w:t>2</w:t>
            </w:r>
            <w:r w:rsidRPr="00F15234">
              <w:rPr>
                <w:rFonts w:ascii="Arial Narrow" w:eastAsia="Times New Roman" w:hAnsi="Arial Narrow"/>
                <w:szCs w:val="20"/>
                <w:lang w:val="en-US" w:eastAsia="de-DE"/>
              </w:rPr>
              <w:t xml:space="preserve"> </w:t>
            </w:r>
            <w:r>
              <w:rPr>
                <w:rFonts w:ascii="Arial Narrow" w:eastAsia="Times New Roman" w:hAnsi="Arial Narrow"/>
                <w:szCs w:val="20"/>
                <w:lang w:val="en-US" w:eastAsia="de-DE"/>
              </w:rPr>
              <w:t>U-</w:t>
            </w:r>
            <w:r w:rsidRPr="00F15234">
              <w:rPr>
                <w:rFonts w:ascii="Arial Narrow" w:eastAsia="Times New Roman" w:hAnsi="Arial Narrow"/>
                <w:bCs/>
                <w:szCs w:val="20"/>
                <w:lang w:val="en-US" w:eastAsia="de-DE"/>
              </w:rPr>
              <w:t>Std.</w:t>
            </w:r>
          </w:p>
        </w:tc>
      </w:tr>
      <w:tr w:rsidR="002E1BD0" w:rsidRPr="009F31E1" w14:paraId="15D3096D" w14:textId="77777777" w:rsidTr="00DF63EB">
        <w:tc>
          <w:tcPr>
            <w:tcW w:w="10060" w:type="dxa"/>
            <w:shd w:val="clear" w:color="auto" w:fill="D9D9D9"/>
          </w:tcPr>
          <w:p w14:paraId="4CC3FD23" w14:textId="77777777" w:rsidR="002E1BD0" w:rsidRPr="00DE34F5" w:rsidRDefault="002E1BD0" w:rsidP="002F5A92">
            <w:pPr>
              <w:spacing w:before="40" w:after="40" w:line="240" w:lineRule="auto"/>
              <w:jc w:val="center"/>
              <w:rPr>
                <w:rFonts w:ascii="Arial" w:eastAsia="Times New Roman" w:hAnsi="Arial" w:cs="Arial"/>
                <w:b/>
                <w:sz w:val="24"/>
                <w:szCs w:val="20"/>
                <w:lang w:eastAsia="de-DE"/>
              </w:rPr>
            </w:pPr>
            <w:r w:rsidRPr="00DE34F5">
              <w:rPr>
                <w:rFonts w:ascii="Arial" w:eastAsia="Times New Roman" w:hAnsi="Arial" w:cs="Arial"/>
                <w:b/>
                <w:sz w:val="24"/>
                <w:szCs w:val="20"/>
                <w:lang w:eastAsia="de-DE"/>
              </w:rPr>
              <w:t>Interkulturelle kommunikative Kompetenz</w:t>
            </w:r>
          </w:p>
        </w:tc>
      </w:tr>
      <w:tr w:rsidR="002E1BD0" w:rsidRPr="009F31E1" w14:paraId="66DA18A9" w14:textId="77777777" w:rsidTr="00DF63EB">
        <w:tc>
          <w:tcPr>
            <w:tcW w:w="10060" w:type="dxa"/>
            <w:tcBorders>
              <w:bottom w:val="single" w:sz="4" w:space="0" w:color="auto"/>
            </w:tcBorders>
            <w:shd w:val="clear" w:color="auto" w:fill="auto"/>
          </w:tcPr>
          <w:p w14:paraId="7CD7BFC1" w14:textId="77777777" w:rsidR="00DF63EB" w:rsidRDefault="0024439F" w:rsidP="00EE661B">
            <w:pPr>
              <w:spacing w:before="20" w:after="20" w:line="240" w:lineRule="auto"/>
              <w:ind w:right="85"/>
              <w:rPr>
                <w:rFonts w:ascii="Arial Narrow" w:hAnsi="Arial Narrow"/>
                <w:sz w:val="20"/>
                <w:szCs w:val="20"/>
              </w:rPr>
            </w:pPr>
            <w:r w:rsidRPr="00AB1151">
              <w:rPr>
                <w:rFonts w:ascii="Arial Narrow" w:eastAsia="Times New Roman" w:hAnsi="Arial Narrow" w:cs="Arial"/>
                <w:b/>
                <w:bCs/>
                <w:sz w:val="20"/>
                <w:szCs w:val="20"/>
                <w:lang w:eastAsia="x-none"/>
              </w:rPr>
              <w:t xml:space="preserve">Soziokulturelles </w:t>
            </w:r>
            <w:r w:rsidR="002E1BD0" w:rsidRPr="00E71352">
              <w:rPr>
                <w:rFonts w:ascii="Arial Narrow" w:eastAsia="Times New Roman" w:hAnsi="Arial Narrow" w:cs="Arial"/>
                <w:b/>
                <w:bCs/>
                <w:sz w:val="20"/>
                <w:szCs w:val="20"/>
                <w:lang w:val="x-none" w:eastAsia="x-none"/>
              </w:rPr>
              <w:t>Orientierungswissen</w:t>
            </w:r>
            <w:r w:rsidR="002E1BD0" w:rsidRPr="00AB1151">
              <w:rPr>
                <w:rFonts w:ascii="Arial Narrow" w:eastAsia="Times New Roman" w:hAnsi="Arial Narrow" w:cs="Arial"/>
                <w:b/>
                <w:bCs/>
                <w:sz w:val="20"/>
                <w:szCs w:val="20"/>
                <w:lang w:val="x-none" w:eastAsia="x-none"/>
              </w:rPr>
              <w:t>:</w:t>
            </w:r>
            <w:r w:rsidR="002E1BD0" w:rsidRPr="00AB1151">
              <w:rPr>
                <w:rFonts w:ascii="Arial Narrow" w:eastAsia="Times New Roman" w:hAnsi="Arial Narrow" w:cs="Arial"/>
                <w:bCs/>
                <w:sz w:val="20"/>
                <w:szCs w:val="20"/>
                <w:lang w:val="x-none" w:eastAsia="x-none"/>
              </w:rPr>
              <w:t xml:space="preserve"> </w:t>
            </w:r>
            <w:r w:rsidR="0061205E" w:rsidRPr="00EE661B">
              <w:rPr>
                <w:rFonts w:ascii="Arial Narrow" w:hAnsi="Arial Narrow"/>
                <w:sz w:val="20"/>
                <w:szCs w:val="20"/>
              </w:rPr>
              <w:t>auf ein erweitertes soziokulturelles Orientierungswissen zu anglophonen Lebenswirklichkeiten in einem weiteren anglophonen Land zurückgreifen.</w:t>
            </w:r>
            <w:r w:rsidR="003B09E5" w:rsidRPr="00EE661B">
              <w:rPr>
                <w:rFonts w:ascii="Arial Narrow" w:hAnsi="Arial Narrow"/>
                <w:sz w:val="20"/>
                <w:szCs w:val="20"/>
              </w:rPr>
              <w:t xml:space="preserve"> Interkulturelle Einstellungen und Bewusstheit (z.B. </w:t>
            </w:r>
            <w:proofErr w:type="spellStart"/>
            <w:r w:rsidR="003E249A" w:rsidRPr="00EE661B">
              <w:rPr>
                <w:rFonts w:ascii="Arial Narrow" w:hAnsi="Arial Narrow"/>
                <w:i/>
                <w:iCs/>
                <w:sz w:val="20"/>
                <w:szCs w:val="20"/>
              </w:rPr>
              <w:t>bilingualism</w:t>
            </w:r>
            <w:proofErr w:type="spellEnd"/>
            <w:r w:rsidR="003E249A" w:rsidRPr="00EE661B">
              <w:rPr>
                <w:rFonts w:ascii="Arial Narrow" w:hAnsi="Arial Narrow"/>
                <w:i/>
                <w:iCs/>
                <w:sz w:val="20"/>
                <w:szCs w:val="20"/>
              </w:rPr>
              <w:t xml:space="preserve">, </w:t>
            </w:r>
            <w:proofErr w:type="spellStart"/>
            <w:r w:rsidR="003E249A" w:rsidRPr="00EE661B">
              <w:rPr>
                <w:rFonts w:ascii="Arial Narrow" w:hAnsi="Arial Narrow"/>
                <w:i/>
                <w:iCs/>
                <w:sz w:val="20"/>
                <w:szCs w:val="20"/>
              </w:rPr>
              <w:t>immigration</w:t>
            </w:r>
            <w:proofErr w:type="spellEnd"/>
            <w:r w:rsidR="003E249A" w:rsidRPr="00EE661B">
              <w:rPr>
                <w:rFonts w:ascii="Arial Narrow" w:hAnsi="Arial Narrow"/>
                <w:i/>
                <w:iCs/>
                <w:sz w:val="20"/>
                <w:szCs w:val="20"/>
              </w:rPr>
              <w:t xml:space="preserve">, </w:t>
            </w:r>
            <w:r w:rsidR="00C24CF7" w:rsidRPr="00EE661B">
              <w:rPr>
                <w:rFonts w:ascii="Arial Narrow" w:hAnsi="Arial Narrow"/>
                <w:sz w:val="20"/>
                <w:szCs w:val="20"/>
              </w:rPr>
              <w:t>Umgang mit indigenen Völkern</w:t>
            </w:r>
            <w:r w:rsidR="00F44347" w:rsidRPr="00EE661B">
              <w:rPr>
                <w:rFonts w:ascii="Arial Narrow" w:hAnsi="Arial Narrow"/>
                <w:sz w:val="20"/>
                <w:szCs w:val="20"/>
              </w:rPr>
              <w:t xml:space="preserve">), Interkulturelles Verstehen und Handeln, </w:t>
            </w:r>
          </w:p>
          <w:p w14:paraId="6A7A09E2" w14:textId="5B58E861" w:rsidR="002E1BD0" w:rsidRPr="001A0B8A" w:rsidRDefault="002E1BD0" w:rsidP="00EE661B">
            <w:pPr>
              <w:spacing w:before="20" w:after="20" w:line="240" w:lineRule="auto"/>
              <w:ind w:right="85"/>
              <w:rPr>
                <w:rFonts w:ascii="Arial Narrow" w:hAnsi="Arial Narrow"/>
                <w:sz w:val="20"/>
                <w:szCs w:val="20"/>
              </w:rPr>
            </w:pPr>
            <w:r w:rsidRPr="00AB1151">
              <w:rPr>
                <w:rFonts w:ascii="Arial Narrow" w:eastAsia="Times New Roman" w:hAnsi="Arial Narrow" w:cs="Arial"/>
                <w:bCs/>
                <w:sz w:val="20"/>
                <w:szCs w:val="20"/>
                <w:u w:val="single"/>
                <w:lang w:eastAsia="de-DE"/>
              </w:rPr>
              <w:t>Teilhabe am gesellschaftlichen Leben:</w:t>
            </w:r>
            <w:r w:rsidRPr="00AB1151">
              <w:rPr>
                <w:rFonts w:ascii="Arial Narrow" w:eastAsia="Times New Roman" w:hAnsi="Arial Narrow" w:cs="Arial"/>
                <w:bCs/>
                <w:sz w:val="20"/>
                <w:szCs w:val="20"/>
                <w:lang w:eastAsia="de-DE"/>
              </w:rPr>
              <w:t xml:space="preserve"> anglophone Lebenswirklichkeiten global (u.a. in einem weiteren anglophonen Land</w:t>
            </w:r>
            <w:r w:rsidR="00227F98" w:rsidRPr="00EE661B">
              <w:rPr>
                <w:rFonts w:ascii="Arial Narrow" w:hAnsi="Arial Narrow"/>
                <w:sz w:val="20"/>
                <w:szCs w:val="20"/>
              </w:rPr>
              <w:t>, geografische, wirtschaftlich-technologische, kulturelle, soziale und politische Aspekte); Migration und Mobilität in der globalisierten Welt; Bedeutung digitaler Medien für den Einzelnen und die Gesellschaft; Werbung, Konsum und Verbraucherschutz; gesellschaftliches Engagement; Demokratie und Menschenrechte</w:t>
            </w:r>
            <w:r w:rsidR="00AB1151" w:rsidRPr="00EE661B">
              <w:rPr>
                <w:rFonts w:ascii="Arial Narrow" w:hAnsi="Arial Narrow"/>
                <w:sz w:val="20"/>
                <w:szCs w:val="20"/>
              </w:rPr>
              <w:t>)</w:t>
            </w:r>
          </w:p>
        </w:tc>
      </w:tr>
      <w:tr w:rsidR="002E1BD0" w:rsidRPr="009F31E1" w14:paraId="554E1EA4" w14:textId="77777777" w:rsidTr="00DF63EB">
        <w:tc>
          <w:tcPr>
            <w:tcW w:w="10060" w:type="dxa"/>
            <w:shd w:val="clear" w:color="auto" w:fill="D9D9D9"/>
          </w:tcPr>
          <w:p w14:paraId="57F10B5F" w14:textId="77777777" w:rsidR="002E1BD0" w:rsidRPr="00DE34F5" w:rsidRDefault="002E1BD0" w:rsidP="002F5A92">
            <w:pPr>
              <w:spacing w:before="40" w:after="40" w:line="240" w:lineRule="auto"/>
              <w:jc w:val="center"/>
            </w:pPr>
            <w:r w:rsidRPr="00DE34F5">
              <w:rPr>
                <w:rFonts w:ascii="Arial" w:eastAsia="Times New Roman" w:hAnsi="Arial" w:cs="Arial"/>
                <w:b/>
                <w:sz w:val="24"/>
                <w:szCs w:val="20"/>
                <w:lang w:eastAsia="de-DE"/>
              </w:rPr>
              <w:t>Funktionale kommunikative Kompetenz</w:t>
            </w:r>
          </w:p>
        </w:tc>
      </w:tr>
      <w:tr w:rsidR="002E1BD0" w:rsidRPr="009F31E1" w14:paraId="52CCE025" w14:textId="77777777" w:rsidTr="00DF63EB">
        <w:tc>
          <w:tcPr>
            <w:tcW w:w="10060" w:type="dxa"/>
            <w:shd w:val="clear" w:color="auto" w:fill="auto"/>
          </w:tcPr>
          <w:p w14:paraId="389F0290" w14:textId="77777777" w:rsidR="00F0048E" w:rsidRDefault="00F0048E" w:rsidP="00F0048E">
            <w:pPr>
              <w:spacing w:before="20" w:after="20" w:line="240" w:lineRule="auto"/>
              <w:ind w:right="85"/>
              <w:rPr>
                <w:rFonts w:ascii="Arial Narrow" w:eastAsia="Times New Roman" w:hAnsi="Arial Narrow" w:cs="Arial"/>
                <w:bCs/>
                <w:sz w:val="20"/>
                <w:lang w:eastAsia="x-none"/>
              </w:rPr>
            </w:pPr>
            <w:r>
              <w:rPr>
                <w:rFonts w:ascii="Arial Narrow" w:eastAsia="Times New Roman" w:hAnsi="Arial Narrow" w:cs="Arial"/>
                <w:b/>
                <w:bCs/>
                <w:sz w:val="20"/>
                <w:lang w:val="x-none" w:eastAsia="x-none"/>
              </w:rPr>
              <w:t>Leseverstehen</w:t>
            </w:r>
            <w:r w:rsidRPr="00DE34F5">
              <w:rPr>
                <w:rFonts w:ascii="Arial Narrow" w:eastAsia="Times New Roman" w:hAnsi="Arial Narrow" w:cs="Arial"/>
                <w:b/>
                <w:bCs/>
                <w:sz w:val="20"/>
                <w:lang w:eastAsia="x-none"/>
              </w:rPr>
              <w:t>:</w:t>
            </w:r>
            <w:r w:rsidRPr="00DE34F5">
              <w:rPr>
                <w:rFonts w:ascii="Arial Narrow" w:eastAsia="Times New Roman" w:hAnsi="Arial Narrow" w:cs="Arial"/>
                <w:bCs/>
                <w:sz w:val="20"/>
                <w:lang w:val="x-none" w:eastAsia="x-none"/>
              </w:rPr>
              <w:t xml:space="preserve"> </w:t>
            </w:r>
            <w:r>
              <w:rPr>
                <w:rFonts w:ascii="Arial Narrow" w:eastAsia="Times New Roman" w:hAnsi="Arial Narrow" w:cs="Arial"/>
                <w:bCs/>
                <w:sz w:val="20"/>
                <w:lang w:eastAsia="x-none"/>
              </w:rPr>
              <w:t>Sach- und Gebrauchstexten die Gesamtaussage, die Hauptpunkte und wichtige Details entnehmen (Printmedien und Online-Quellen, u.a. Diagramme)</w:t>
            </w:r>
          </w:p>
          <w:p w14:paraId="10280CFC" w14:textId="38D6DFBD" w:rsidR="002E1BD0" w:rsidRPr="00E50D99" w:rsidRDefault="002E1BD0" w:rsidP="002F5A92">
            <w:pPr>
              <w:spacing w:before="20" w:after="20" w:line="240" w:lineRule="auto"/>
              <w:ind w:right="85"/>
              <w:rPr>
                <w:rFonts w:ascii="Arial Narrow" w:eastAsia="Times New Roman" w:hAnsi="Arial Narrow" w:cs="Arial"/>
                <w:bCs/>
                <w:sz w:val="20"/>
                <w:lang w:eastAsia="x-none"/>
              </w:rPr>
            </w:pPr>
            <w:r>
              <w:rPr>
                <w:rFonts w:ascii="Arial Narrow" w:eastAsia="Times New Roman" w:hAnsi="Arial Narrow" w:cs="Arial"/>
                <w:b/>
                <w:bCs/>
                <w:sz w:val="20"/>
                <w:lang w:eastAsia="x-none"/>
              </w:rPr>
              <w:t>Schreiben:</w:t>
            </w:r>
            <w:r>
              <w:rPr>
                <w:rFonts w:ascii="Arial Narrow" w:eastAsia="Times New Roman" w:hAnsi="Arial Narrow" w:cs="Arial"/>
                <w:bCs/>
                <w:sz w:val="20"/>
                <w:lang w:eastAsia="x-none"/>
              </w:rPr>
              <w:t xml:space="preserve"> ein grundlegendes Spektrum von Texten in beschreibender, zusammenfassender, erklärender und argumentierender Absicht verfassen (Inhalte der Präsentationen); kreativ gestaltend auch mehrfach kodierte Texte verfassen (Materialien zur Veranschaulichung)</w:t>
            </w:r>
          </w:p>
          <w:p w14:paraId="2F6711D9" w14:textId="77777777" w:rsidR="00E239CF" w:rsidRDefault="00E239CF" w:rsidP="00E239CF">
            <w:pPr>
              <w:spacing w:before="20" w:after="20" w:line="240" w:lineRule="auto"/>
              <w:ind w:right="85"/>
              <w:rPr>
                <w:rFonts w:ascii="Arial Narrow" w:eastAsia="Times New Roman" w:hAnsi="Arial Narrow" w:cs="Arial"/>
                <w:bCs/>
                <w:sz w:val="20"/>
                <w:lang w:eastAsia="x-none"/>
              </w:rPr>
            </w:pPr>
            <w:r w:rsidRPr="00DE34F5">
              <w:rPr>
                <w:rFonts w:ascii="Arial Narrow" w:eastAsia="Times New Roman" w:hAnsi="Arial Narrow" w:cs="Arial"/>
                <w:b/>
                <w:bCs/>
                <w:sz w:val="20"/>
                <w:lang w:val="x-none" w:eastAsia="x-none"/>
              </w:rPr>
              <w:t xml:space="preserve">Sprechen: zusammenhängendes Sprechen: </w:t>
            </w:r>
            <w:r>
              <w:rPr>
                <w:rFonts w:ascii="Arial Narrow" w:eastAsia="Times New Roman" w:hAnsi="Arial Narrow" w:cs="Arial"/>
                <w:bCs/>
                <w:sz w:val="20"/>
                <w:lang w:eastAsia="x-none"/>
              </w:rPr>
              <w:t>notizengestützt eine</w:t>
            </w:r>
            <w:r w:rsidRPr="00DE34F5">
              <w:rPr>
                <w:rFonts w:ascii="Arial Narrow" w:eastAsia="Times New Roman" w:hAnsi="Arial Narrow" w:cs="Arial"/>
                <w:bCs/>
                <w:sz w:val="20"/>
                <w:lang w:eastAsia="x-none"/>
              </w:rPr>
              <w:t xml:space="preserve"> Präsentation strukturiert vortragen (</w:t>
            </w:r>
            <w:r>
              <w:rPr>
                <w:rFonts w:ascii="Arial Narrow" w:eastAsia="Times New Roman" w:hAnsi="Arial Narrow" w:cs="Arial"/>
                <w:bCs/>
                <w:sz w:val="20"/>
                <w:lang w:val="x-none" w:eastAsia="x-none"/>
              </w:rPr>
              <w:t>gewählte</w:t>
            </w:r>
            <w:r>
              <w:rPr>
                <w:rFonts w:ascii="Arial Narrow" w:eastAsia="Times New Roman" w:hAnsi="Arial Narrow" w:cs="Arial"/>
                <w:bCs/>
                <w:sz w:val="20"/>
                <w:lang w:eastAsia="x-none"/>
              </w:rPr>
              <w:t>s Thema</w:t>
            </w:r>
            <w:r>
              <w:rPr>
                <w:rFonts w:ascii="Arial Narrow" w:eastAsia="Times New Roman" w:hAnsi="Arial Narrow" w:cs="Arial"/>
                <w:bCs/>
                <w:sz w:val="20"/>
                <w:lang w:val="x-none" w:eastAsia="x-none"/>
              </w:rPr>
              <w:t xml:space="preserve"> vorstellen, kritische Aspekte diskutieren</w:t>
            </w:r>
            <w:r w:rsidRPr="00DE34F5">
              <w:rPr>
                <w:rFonts w:ascii="Arial Narrow" w:eastAsia="Times New Roman" w:hAnsi="Arial Narrow" w:cs="Arial"/>
                <w:bCs/>
                <w:sz w:val="20"/>
                <w:lang w:eastAsia="x-none"/>
              </w:rPr>
              <w:t>)</w:t>
            </w:r>
            <w:r>
              <w:rPr>
                <w:rFonts w:ascii="Arial Narrow" w:eastAsia="Times New Roman" w:hAnsi="Arial Narrow" w:cs="Arial"/>
                <w:bCs/>
                <w:sz w:val="20"/>
                <w:lang w:eastAsia="x-none"/>
              </w:rPr>
              <w:t xml:space="preserve"> und dabei weitgehend funktional auf Materialien zur Veranschaulichung eingehen (z.B. Poster, Grafiken, digitale Präsentationsfolien)</w:t>
            </w:r>
          </w:p>
          <w:p w14:paraId="6B86CF80" w14:textId="77777777" w:rsidR="002E1BD0" w:rsidRPr="00DE34F5" w:rsidRDefault="002E1BD0" w:rsidP="002F5A92">
            <w:pPr>
              <w:spacing w:before="20" w:after="20" w:line="240" w:lineRule="auto"/>
              <w:ind w:right="85"/>
              <w:rPr>
                <w:rFonts w:ascii="Arial Narrow" w:eastAsia="Times New Roman" w:hAnsi="Arial Narrow" w:cs="Arial"/>
                <w:b/>
                <w:bCs/>
                <w:sz w:val="20"/>
                <w:u w:val="single"/>
                <w:lang w:eastAsia="x-none"/>
              </w:rPr>
            </w:pPr>
            <w:r w:rsidRPr="00DE34F5">
              <w:rPr>
                <w:rFonts w:ascii="Arial Narrow" w:eastAsia="Times New Roman" w:hAnsi="Arial Narrow" w:cs="Arial"/>
                <w:b/>
                <w:bCs/>
                <w:sz w:val="20"/>
                <w:u w:val="single"/>
                <w:lang w:eastAsia="x-none"/>
              </w:rPr>
              <w:t>Ergänzend:</w:t>
            </w:r>
          </w:p>
          <w:p w14:paraId="1D0839CD" w14:textId="77777777" w:rsidR="002E1BD0" w:rsidRPr="008A7C7D" w:rsidRDefault="002E1BD0" w:rsidP="002F5A92">
            <w:pPr>
              <w:spacing w:before="20" w:after="20" w:line="240" w:lineRule="auto"/>
              <w:ind w:right="85"/>
              <w:rPr>
                <w:rFonts w:ascii="Arial Narrow" w:eastAsia="Times New Roman" w:hAnsi="Arial Narrow" w:cs="Arial"/>
                <w:bCs/>
                <w:sz w:val="20"/>
                <w:lang w:eastAsia="x-none"/>
              </w:rPr>
            </w:pPr>
            <w:r>
              <w:rPr>
                <w:rFonts w:ascii="Arial Narrow" w:eastAsia="Times New Roman" w:hAnsi="Arial Narrow" w:cs="Arial"/>
                <w:b/>
                <w:bCs/>
                <w:sz w:val="20"/>
                <w:lang w:eastAsia="x-none"/>
              </w:rPr>
              <w:t>Hör-/Hörsehverstehen</w:t>
            </w:r>
            <w:r>
              <w:rPr>
                <w:rFonts w:ascii="Arial Narrow" w:eastAsia="Times New Roman" w:hAnsi="Arial Narrow" w:cs="Arial"/>
                <w:bCs/>
                <w:sz w:val="20"/>
                <w:lang w:eastAsia="x-none"/>
              </w:rPr>
              <w:t>: längeren Hör-/Hörsehtexten die Hauptpunkte und wichtige Details entnehmen</w:t>
            </w:r>
          </w:p>
          <w:p w14:paraId="5F9E310E" w14:textId="77777777" w:rsidR="002E1BD0" w:rsidRPr="00DE34F5" w:rsidRDefault="002E1BD0" w:rsidP="002F5A92">
            <w:pPr>
              <w:spacing w:before="20" w:after="20" w:line="240" w:lineRule="auto"/>
              <w:ind w:right="85"/>
              <w:rPr>
                <w:rFonts w:ascii="Arial Narrow" w:eastAsia="Times New Roman" w:hAnsi="Arial Narrow" w:cs="Arial"/>
                <w:b/>
                <w:bCs/>
                <w:sz w:val="20"/>
                <w:lang w:eastAsia="x-none"/>
              </w:rPr>
            </w:pPr>
            <w:r>
              <w:rPr>
                <w:rFonts w:ascii="Arial Narrow" w:eastAsia="Times New Roman" w:hAnsi="Arial Narrow" w:cs="Arial"/>
                <w:b/>
                <w:bCs/>
                <w:sz w:val="20"/>
                <w:lang w:eastAsia="x-none"/>
              </w:rPr>
              <w:t>Sprechen</w:t>
            </w:r>
            <w:r w:rsidRPr="00DE34F5">
              <w:rPr>
                <w:rFonts w:ascii="Arial Narrow" w:eastAsia="Times New Roman" w:hAnsi="Arial Narrow" w:cs="Arial"/>
                <w:b/>
                <w:bCs/>
                <w:sz w:val="20"/>
                <w:lang w:val="x-none" w:eastAsia="x-none"/>
              </w:rPr>
              <w:t>:</w:t>
            </w:r>
            <w:r>
              <w:rPr>
                <w:rFonts w:ascii="Arial Narrow" w:eastAsia="Times New Roman" w:hAnsi="Arial Narrow" w:cs="Arial"/>
                <w:b/>
                <w:bCs/>
                <w:sz w:val="20"/>
                <w:lang w:eastAsia="x-none"/>
              </w:rPr>
              <w:t xml:space="preserve"> an Gesprächen teilnehmen:</w:t>
            </w:r>
            <w:r w:rsidRPr="00DE34F5">
              <w:rPr>
                <w:rFonts w:ascii="Arial Narrow" w:eastAsia="Times New Roman" w:hAnsi="Arial Narrow" w:cs="Arial"/>
                <w:b/>
                <w:bCs/>
                <w:sz w:val="20"/>
                <w:lang w:val="x-none" w:eastAsia="x-none"/>
              </w:rPr>
              <w:t xml:space="preserve"> </w:t>
            </w:r>
            <w:r>
              <w:rPr>
                <w:rFonts w:ascii="Arial Narrow" w:eastAsia="Times New Roman" w:hAnsi="Arial Narrow" w:cs="Arial"/>
                <w:bCs/>
                <w:sz w:val="20"/>
                <w:lang w:eastAsia="x-none"/>
              </w:rPr>
              <w:t>an informellen Gesprächen spontan aktiv teilnehmen (in der Gruppenarbeit und während der Diskussionsphasen im Anschluss an die Präsentationen); auf Beiträge des Gesprächspartners in der Regel flexibel eingehen und wesentliche Verständnisprobleme ausräumen (z.B. bei Absprachen und Diskussionen innerhalb der Arbeitsgruppe)</w:t>
            </w:r>
          </w:p>
        </w:tc>
      </w:tr>
      <w:tr w:rsidR="002E1BD0" w:rsidRPr="009F31E1" w14:paraId="1DB61130" w14:textId="77777777" w:rsidTr="00DF63EB">
        <w:tc>
          <w:tcPr>
            <w:tcW w:w="10060" w:type="dxa"/>
            <w:tcBorders>
              <w:bottom w:val="single" w:sz="4" w:space="0" w:color="auto"/>
            </w:tcBorders>
            <w:shd w:val="clear" w:color="auto" w:fill="auto"/>
          </w:tcPr>
          <w:p w14:paraId="18BFC129" w14:textId="77777777" w:rsidR="002E1BD0" w:rsidRPr="00DE34F5" w:rsidRDefault="002E1BD0" w:rsidP="002F5A92">
            <w:pPr>
              <w:spacing w:before="20" w:after="20" w:line="240" w:lineRule="auto"/>
              <w:ind w:right="85"/>
              <w:jc w:val="center"/>
              <w:rPr>
                <w:rFonts w:ascii="Arial Narrow" w:eastAsia="Times New Roman" w:hAnsi="Arial Narrow" w:cs="Arial"/>
                <w:b/>
                <w:bCs/>
                <w:sz w:val="24"/>
                <w:lang w:eastAsia="x-none"/>
              </w:rPr>
            </w:pPr>
            <w:r w:rsidRPr="00DE34F5">
              <w:rPr>
                <w:rFonts w:ascii="Arial Narrow" w:eastAsia="Times New Roman" w:hAnsi="Arial Narrow" w:cs="Arial"/>
                <w:b/>
                <w:bCs/>
                <w:sz w:val="24"/>
                <w:lang w:eastAsia="x-none"/>
              </w:rPr>
              <w:t>Verfügen über sprachliche Mittel</w:t>
            </w:r>
          </w:p>
          <w:p w14:paraId="0F6213F2" w14:textId="7347A357" w:rsidR="002E1BD0" w:rsidRPr="008A7C7D" w:rsidRDefault="002E1BD0" w:rsidP="002F5A92">
            <w:pPr>
              <w:spacing w:before="20" w:after="20" w:line="240" w:lineRule="auto"/>
              <w:ind w:right="85"/>
              <w:rPr>
                <w:rFonts w:ascii="Arial Narrow" w:eastAsia="Times New Roman" w:hAnsi="Arial Narrow" w:cs="Arial"/>
                <w:b/>
                <w:bCs/>
                <w:sz w:val="20"/>
                <w:lang w:val="x-none" w:eastAsia="x-none"/>
              </w:rPr>
            </w:pPr>
            <w:r w:rsidRPr="00DE34F5">
              <w:rPr>
                <w:rFonts w:ascii="Arial Narrow" w:eastAsia="Times New Roman" w:hAnsi="Arial Narrow" w:cs="Arial"/>
                <w:b/>
                <w:bCs/>
                <w:sz w:val="20"/>
                <w:lang w:val="x-none" w:eastAsia="x-none"/>
              </w:rPr>
              <w:t xml:space="preserve">Wortschatz: </w:t>
            </w:r>
            <w:r w:rsidRPr="008A7C7D">
              <w:rPr>
                <w:rFonts w:ascii="Arial Narrow" w:eastAsia="Times New Roman" w:hAnsi="Arial Narrow" w:cs="Arial"/>
                <w:bCs/>
                <w:sz w:val="20"/>
                <w:lang w:eastAsia="x-none"/>
              </w:rPr>
              <w:t>einen allgemeinen sowie thematischen</w:t>
            </w:r>
            <w:r>
              <w:rPr>
                <w:rFonts w:ascii="Arial Narrow" w:eastAsia="Times New Roman" w:hAnsi="Arial Narrow" w:cs="Arial"/>
                <w:bCs/>
                <w:sz w:val="20"/>
                <w:lang w:eastAsia="x-none"/>
              </w:rPr>
              <w:t xml:space="preserve"> Wortschatz verstehen und situationsangemessen anwenden (Themenbereiche </w:t>
            </w:r>
            <w:r w:rsidR="002B3FDA">
              <w:rPr>
                <w:rFonts w:ascii="Arial Narrow" w:eastAsia="Times New Roman" w:hAnsi="Arial Narrow" w:cs="Arial"/>
                <w:bCs/>
                <w:sz w:val="20"/>
                <w:lang w:eastAsia="x-none"/>
              </w:rPr>
              <w:t>u.a.</w:t>
            </w:r>
            <w:r>
              <w:rPr>
                <w:rFonts w:ascii="Arial Narrow" w:eastAsia="Times New Roman" w:hAnsi="Arial Narrow" w:cs="Arial"/>
                <w:bCs/>
                <w:sz w:val="20"/>
                <w:lang w:eastAsia="x-none"/>
              </w:rPr>
              <w:t xml:space="preserve"> </w:t>
            </w:r>
            <w:proofErr w:type="spellStart"/>
            <w:r>
              <w:rPr>
                <w:rFonts w:ascii="Arial Narrow" w:eastAsia="Times New Roman" w:hAnsi="Arial Narrow" w:cs="Arial"/>
                <w:bCs/>
                <w:i/>
                <w:sz w:val="20"/>
                <w:lang w:eastAsia="x-none"/>
              </w:rPr>
              <w:t>geography</w:t>
            </w:r>
            <w:proofErr w:type="spellEnd"/>
            <w:r>
              <w:rPr>
                <w:rFonts w:ascii="Arial Narrow" w:eastAsia="Times New Roman" w:hAnsi="Arial Narrow" w:cs="Arial"/>
                <w:bCs/>
                <w:i/>
                <w:sz w:val="20"/>
                <w:lang w:eastAsia="x-none"/>
              </w:rPr>
              <w:t xml:space="preserve">, </w:t>
            </w:r>
            <w:proofErr w:type="spellStart"/>
            <w:r>
              <w:rPr>
                <w:rFonts w:ascii="Arial Narrow" w:eastAsia="Times New Roman" w:hAnsi="Arial Narrow" w:cs="Arial"/>
                <w:bCs/>
                <w:i/>
                <w:sz w:val="20"/>
                <w:lang w:eastAsia="x-none"/>
              </w:rPr>
              <w:t>environment</w:t>
            </w:r>
            <w:proofErr w:type="spellEnd"/>
            <w:r>
              <w:rPr>
                <w:rFonts w:ascii="Arial Narrow" w:eastAsia="Times New Roman" w:hAnsi="Arial Narrow" w:cs="Arial"/>
                <w:bCs/>
                <w:i/>
                <w:sz w:val="20"/>
                <w:lang w:eastAsia="x-none"/>
              </w:rPr>
              <w:t xml:space="preserve">, </w:t>
            </w:r>
            <w:proofErr w:type="spellStart"/>
            <w:r>
              <w:rPr>
                <w:rFonts w:ascii="Arial Narrow" w:eastAsia="Times New Roman" w:hAnsi="Arial Narrow" w:cs="Arial"/>
                <w:bCs/>
                <w:i/>
                <w:sz w:val="20"/>
                <w:lang w:eastAsia="x-none"/>
              </w:rPr>
              <w:t>culture</w:t>
            </w:r>
            <w:proofErr w:type="spellEnd"/>
            <w:r>
              <w:rPr>
                <w:rFonts w:ascii="Arial Narrow" w:eastAsia="Times New Roman" w:hAnsi="Arial Narrow" w:cs="Arial"/>
                <w:bCs/>
                <w:i/>
                <w:sz w:val="20"/>
                <w:lang w:eastAsia="x-none"/>
              </w:rPr>
              <w:t xml:space="preserve">, </w:t>
            </w:r>
            <w:proofErr w:type="spellStart"/>
            <w:r>
              <w:rPr>
                <w:rFonts w:ascii="Arial Narrow" w:eastAsia="Times New Roman" w:hAnsi="Arial Narrow" w:cs="Arial"/>
                <w:bCs/>
                <w:i/>
                <w:sz w:val="20"/>
                <w:lang w:eastAsia="x-none"/>
              </w:rPr>
              <w:t>economy</w:t>
            </w:r>
            <w:proofErr w:type="spellEnd"/>
            <w:r>
              <w:rPr>
                <w:rFonts w:ascii="Arial Narrow" w:eastAsia="Times New Roman" w:hAnsi="Arial Narrow" w:cs="Arial"/>
                <w:bCs/>
                <w:i/>
                <w:sz w:val="20"/>
                <w:lang w:eastAsia="x-none"/>
              </w:rPr>
              <w:t xml:space="preserve">, </w:t>
            </w:r>
            <w:proofErr w:type="spellStart"/>
            <w:r>
              <w:rPr>
                <w:rFonts w:ascii="Arial Narrow" w:eastAsia="Times New Roman" w:hAnsi="Arial Narrow" w:cs="Arial"/>
                <w:bCs/>
                <w:i/>
                <w:sz w:val="20"/>
                <w:lang w:eastAsia="x-none"/>
              </w:rPr>
              <w:t>tourism</w:t>
            </w:r>
            <w:proofErr w:type="spellEnd"/>
            <w:r>
              <w:rPr>
                <w:rFonts w:ascii="Arial Narrow" w:eastAsia="Times New Roman" w:hAnsi="Arial Narrow" w:cs="Arial"/>
                <w:bCs/>
                <w:sz w:val="20"/>
                <w:lang w:eastAsia="x-none"/>
              </w:rPr>
              <w:t>)</w:t>
            </w:r>
          </w:p>
          <w:p w14:paraId="40A3DA6B" w14:textId="77777777" w:rsidR="002E1BD0" w:rsidRPr="00DE34F5" w:rsidRDefault="002E1BD0" w:rsidP="002F5A92">
            <w:pPr>
              <w:spacing w:before="20" w:after="20" w:line="240" w:lineRule="auto"/>
              <w:ind w:right="85"/>
              <w:rPr>
                <w:rFonts w:ascii="Arial Narrow" w:eastAsia="Times New Roman" w:hAnsi="Arial Narrow"/>
                <w:bCs/>
                <w:sz w:val="24"/>
                <w:lang w:eastAsia="x-none"/>
              </w:rPr>
            </w:pPr>
            <w:r w:rsidRPr="00DE34F5">
              <w:rPr>
                <w:rFonts w:ascii="Arial Narrow" w:eastAsia="Times New Roman" w:hAnsi="Arial Narrow" w:cs="Arial"/>
                <w:b/>
                <w:bCs/>
                <w:sz w:val="20"/>
                <w:lang w:val="x-none" w:eastAsia="x-none"/>
              </w:rPr>
              <w:t xml:space="preserve">Grammatik: </w:t>
            </w:r>
            <w:r>
              <w:rPr>
                <w:rFonts w:ascii="Arial Narrow" w:eastAsia="Times New Roman" w:hAnsi="Arial Narrow" w:cs="Arial"/>
                <w:bCs/>
                <w:sz w:val="20"/>
                <w:lang w:eastAsia="x-none"/>
              </w:rPr>
              <w:t>komplexe Sachverhalte in Satzgefügen formulieren (u.a. mit Adverbialsätzen des Zwecks und der Art und Weise)</w:t>
            </w:r>
          </w:p>
          <w:p w14:paraId="68FF1ADA" w14:textId="77777777" w:rsidR="002E1BD0" w:rsidRPr="00716F60" w:rsidRDefault="002E1BD0" w:rsidP="002F5A92">
            <w:pPr>
              <w:spacing w:before="20" w:after="20" w:line="240" w:lineRule="auto"/>
              <w:ind w:right="85"/>
              <w:rPr>
                <w:rFonts w:ascii="Arial Narrow" w:eastAsia="Times New Roman" w:hAnsi="Arial Narrow" w:cs="Arial"/>
                <w:bCs/>
                <w:sz w:val="20"/>
                <w:lang w:eastAsia="x-none"/>
              </w:rPr>
            </w:pPr>
            <w:r w:rsidRPr="00DE34F5">
              <w:rPr>
                <w:rFonts w:ascii="Arial Narrow" w:eastAsia="Times New Roman" w:hAnsi="Arial Narrow" w:cs="Arial"/>
                <w:b/>
                <w:bCs/>
                <w:sz w:val="20"/>
                <w:lang w:val="x-none" w:eastAsia="x-none"/>
              </w:rPr>
              <w:t>Aussprache</w:t>
            </w:r>
            <w:r w:rsidRPr="00DE34F5">
              <w:rPr>
                <w:rFonts w:ascii="Arial Narrow" w:eastAsia="Times New Roman" w:hAnsi="Arial Narrow" w:cs="Arial"/>
                <w:b/>
                <w:bCs/>
                <w:sz w:val="20"/>
                <w:lang w:eastAsia="x-none"/>
              </w:rPr>
              <w:t>/</w:t>
            </w:r>
            <w:r w:rsidRPr="00DE34F5">
              <w:rPr>
                <w:rFonts w:ascii="Arial Narrow" w:eastAsia="Times New Roman" w:hAnsi="Arial Narrow" w:cs="Arial"/>
                <w:b/>
                <w:bCs/>
                <w:sz w:val="20"/>
                <w:lang w:val="x-none" w:eastAsia="x-none"/>
              </w:rPr>
              <w:t xml:space="preserve">Intonation: </w:t>
            </w:r>
            <w:r>
              <w:rPr>
                <w:rFonts w:ascii="Arial Narrow" w:eastAsia="Times New Roman" w:hAnsi="Arial Narrow" w:cs="Arial"/>
                <w:bCs/>
                <w:sz w:val="20"/>
                <w:lang w:eastAsia="x-none"/>
              </w:rPr>
              <w:t>weitere gängige Aussprachevarietäten (</w:t>
            </w:r>
            <w:r w:rsidRPr="00EE661B">
              <w:rPr>
                <w:rFonts w:ascii="Arial Narrow" w:eastAsia="Times New Roman" w:hAnsi="Arial Narrow" w:cs="Arial"/>
                <w:b/>
                <w:i/>
                <w:iCs/>
                <w:sz w:val="20"/>
                <w:lang w:eastAsia="x-none"/>
              </w:rPr>
              <w:t>Canadian</w:t>
            </w:r>
            <w:r w:rsidRPr="00EE661B">
              <w:rPr>
                <w:rFonts w:ascii="Arial Narrow" w:eastAsia="Times New Roman" w:hAnsi="Arial Narrow" w:cs="Arial"/>
                <w:bCs/>
                <w:i/>
                <w:sz w:val="20"/>
                <w:lang w:eastAsia="x-none"/>
              </w:rPr>
              <w:t xml:space="preserve"> </w:t>
            </w:r>
            <w:r>
              <w:rPr>
                <w:rFonts w:ascii="Arial Narrow" w:eastAsia="Times New Roman" w:hAnsi="Arial Narrow" w:cs="Arial"/>
                <w:bCs/>
                <w:i/>
                <w:sz w:val="20"/>
                <w:lang w:eastAsia="x-none"/>
              </w:rPr>
              <w:t>English</w:t>
            </w:r>
            <w:r>
              <w:rPr>
                <w:rFonts w:ascii="Arial Narrow" w:eastAsia="Times New Roman" w:hAnsi="Arial Narrow" w:cs="Arial"/>
                <w:bCs/>
                <w:sz w:val="20"/>
                <w:lang w:eastAsia="x-none"/>
              </w:rPr>
              <w:t>) erkennen und weitgehend verstehen</w:t>
            </w:r>
          </w:p>
        </w:tc>
      </w:tr>
      <w:tr w:rsidR="002E1BD0" w:rsidRPr="009F31E1" w14:paraId="53CA83C8" w14:textId="77777777" w:rsidTr="00DF63EB">
        <w:tc>
          <w:tcPr>
            <w:tcW w:w="10060" w:type="dxa"/>
            <w:shd w:val="clear" w:color="auto" w:fill="D9D9D9"/>
          </w:tcPr>
          <w:p w14:paraId="6CBE18CE" w14:textId="77777777" w:rsidR="002E1BD0" w:rsidRPr="00DE34F5" w:rsidRDefault="002E1BD0" w:rsidP="002F5A92">
            <w:pPr>
              <w:spacing w:before="40" w:after="40" w:line="240" w:lineRule="auto"/>
              <w:jc w:val="center"/>
            </w:pPr>
            <w:r w:rsidRPr="00DE34F5">
              <w:rPr>
                <w:rFonts w:ascii="Arial" w:eastAsia="Times New Roman" w:hAnsi="Arial" w:cs="Arial"/>
                <w:b/>
                <w:sz w:val="24"/>
                <w:szCs w:val="20"/>
                <w:lang w:eastAsia="de-DE"/>
              </w:rPr>
              <w:t>Text- und Medienkompetenz</w:t>
            </w:r>
          </w:p>
        </w:tc>
      </w:tr>
      <w:tr w:rsidR="002E1BD0" w:rsidRPr="009F31E1" w14:paraId="41504E77" w14:textId="77777777" w:rsidTr="00DF63EB">
        <w:tc>
          <w:tcPr>
            <w:tcW w:w="10060" w:type="dxa"/>
            <w:tcBorders>
              <w:bottom w:val="single" w:sz="4" w:space="0" w:color="auto"/>
            </w:tcBorders>
            <w:shd w:val="clear" w:color="auto" w:fill="auto"/>
          </w:tcPr>
          <w:p w14:paraId="1B2E6DB2" w14:textId="77777777" w:rsidR="002E1BD0" w:rsidRPr="00DE34F5" w:rsidRDefault="002E1BD0" w:rsidP="002F5A92">
            <w:pPr>
              <w:spacing w:after="0" w:line="240" w:lineRule="auto"/>
              <w:rPr>
                <w:rFonts w:ascii="Arial Narrow" w:hAnsi="Arial Narrow"/>
                <w:sz w:val="20"/>
              </w:rPr>
            </w:pPr>
            <w:r w:rsidRPr="00DE34F5">
              <w:rPr>
                <w:rFonts w:ascii="Arial Narrow" w:hAnsi="Arial Narrow"/>
                <w:b/>
                <w:sz w:val="20"/>
              </w:rPr>
              <w:t>Ausgangstexte</w:t>
            </w:r>
            <w:r w:rsidRPr="00DE34F5">
              <w:rPr>
                <w:rFonts w:ascii="Arial Narrow" w:hAnsi="Arial Narrow"/>
                <w:sz w:val="20"/>
              </w:rPr>
              <w:t xml:space="preserve">: </w:t>
            </w:r>
            <w:r>
              <w:rPr>
                <w:rFonts w:ascii="Arial Narrow" w:hAnsi="Arial Narrow"/>
                <w:sz w:val="20"/>
              </w:rPr>
              <w:t>themenrelevante Informationen und Daten aus Texten und Medien identifizieren, filtern, strukturieren und aufbereiten</w:t>
            </w:r>
            <w:r w:rsidRPr="00DE34F5">
              <w:rPr>
                <w:rFonts w:ascii="Arial Narrow" w:hAnsi="Arial Narrow"/>
                <w:sz w:val="20"/>
              </w:rPr>
              <w:t xml:space="preserve"> (</w:t>
            </w:r>
            <w:r w:rsidRPr="00716F60">
              <w:rPr>
                <w:rFonts w:ascii="Arial Narrow" w:hAnsi="Arial Narrow"/>
                <w:sz w:val="20"/>
              </w:rPr>
              <w:t>u.a.</w:t>
            </w:r>
            <w:r>
              <w:rPr>
                <w:rFonts w:ascii="Arial Narrow" w:hAnsi="Arial Narrow"/>
                <w:sz w:val="20"/>
              </w:rPr>
              <w:t xml:space="preserve"> Zeitungs- und Zeitschriftenartikel, Diagramme, Videoclips</w:t>
            </w:r>
            <w:r w:rsidRPr="00DE34F5">
              <w:rPr>
                <w:rFonts w:ascii="Arial Narrow" w:hAnsi="Arial Narrow"/>
                <w:sz w:val="20"/>
              </w:rPr>
              <w:t>)</w:t>
            </w:r>
          </w:p>
          <w:p w14:paraId="5F32F791" w14:textId="77777777" w:rsidR="002E1BD0" w:rsidRPr="00DE34F5" w:rsidRDefault="002E1BD0" w:rsidP="002F5A92">
            <w:pPr>
              <w:spacing w:after="0" w:line="240" w:lineRule="auto"/>
              <w:rPr>
                <w:rFonts w:ascii="Arial Narrow" w:hAnsi="Arial Narrow"/>
                <w:sz w:val="20"/>
              </w:rPr>
            </w:pPr>
            <w:r w:rsidRPr="00DE34F5">
              <w:rPr>
                <w:rFonts w:ascii="Arial Narrow" w:hAnsi="Arial Narrow"/>
                <w:b/>
                <w:sz w:val="20"/>
              </w:rPr>
              <w:t>Zieltexte</w:t>
            </w:r>
            <w:r w:rsidRPr="00DE34F5">
              <w:rPr>
                <w:rFonts w:ascii="Arial Narrow" w:hAnsi="Arial Narrow"/>
                <w:sz w:val="20"/>
              </w:rPr>
              <w:t xml:space="preserve">: </w:t>
            </w:r>
            <w:r>
              <w:rPr>
                <w:rFonts w:ascii="Arial Narrow" w:hAnsi="Arial Narrow"/>
                <w:sz w:val="20"/>
              </w:rPr>
              <w:t>Arbeitsergebnisse mithilfe von digitalen Medien adressatengerecht gestalten und präsentieren; unter Einsatz produktionsorientierter Verfahren digitale Texte und Medienprodukte erstellen (digital gestützte Präsentationen)</w:t>
            </w:r>
          </w:p>
        </w:tc>
      </w:tr>
      <w:tr w:rsidR="002E1BD0" w:rsidRPr="009F31E1" w14:paraId="4839A50C" w14:textId="77777777" w:rsidTr="00DF63EB">
        <w:tc>
          <w:tcPr>
            <w:tcW w:w="10060" w:type="dxa"/>
            <w:shd w:val="clear" w:color="auto" w:fill="D9D9D9"/>
          </w:tcPr>
          <w:p w14:paraId="40DF0E70" w14:textId="77777777" w:rsidR="002E1BD0" w:rsidRPr="00DE34F5" w:rsidRDefault="002E1BD0" w:rsidP="002F5A92">
            <w:pPr>
              <w:spacing w:before="40" w:after="40" w:line="240" w:lineRule="auto"/>
              <w:jc w:val="center"/>
            </w:pPr>
            <w:r w:rsidRPr="00DE34F5">
              <w:rPr>
                <w:rFonts w:ascii="Arial" w:eastAsia="Times New Roman" w:hAnsi="Arial" w:cs="Arial"/>
                <w:b/>
                <w:sz w:val="24"/>
                <w:szCs w:val="20"/>
                <w:lang w:eastAsia="de-DE"/>
              </w:rPr>
              <w:t>Sprachlernkompetenz</w:t>
            </w:r>
          </w:p>
        </w:tc>
      </w:tr>
      <w:tr w:rsidR="002E1BD0" w:rsidRPr="009F31E1" w14:paraId="693AD984" w14:textId="77777777" w:rsidTr="00DF63EB">
        <w:tc>
          <w:tcPr>
            <w:tcW w:w="10060" w:type="dxa"/>
            <w:tcBorders>
              <w:bottom w:val="single" w:sz="4" w:space="0" w:color="auto"/>
            </w:tcBorders>
            <w:shd w:val="clear" w:color="auto" w:fill="auto"/>
          </w:tcPr>
          <w:p w14:paraId="667D8656" w14:textId="77777777" w:rsidR="002E1BD0" w:rsidRPr="00DE34F5" w:rsidRDefault="002E1BD0" w:rsidP="002F5A92">
            <w:pPr>
              <w:numPr>
                <w:ilvl w:val="0"/>
                <w:numId w:val="1"/>
              </w:numPr>
              <w:spacing w:after="0" w:line="240" w:lineRule="auto"/>
              <w:ind w:left="284" w:hanging="284"/>
              <w:rPr>
                <w:rFonts w:ascii="Arial Narrow" w:hAnsi="Arial Narrow"/>
                <w:sz w:val="20"/>
              </w:rPr>
            </w:pPr>
            <w:r>
              <w:rPr>
                <w:rFonts w:ascii="Arial Narrow" w:hAnsi="Arial Narrow"/>
                <w:sz w:val="20"/>
              </w:rPr>
              <w:t>auch komplexere anwendungsorientierte Formen der Wortschatzarbeit einsetzen</w:t>
            </w:r>
          </w:p>
          <w:p w14:paraId="78978E4B" w14:textId="35B9B2D4" w:rsidR="002E1BD0" w:rsidRPr="00DE34F5" w:rsidRDefault="002E1BD0" w:rsidP="002F5A92">
            <w:pPr>
              <w:numPr>
                <w:ilvl w:val="0"/>
                <w:numId w:val="1"/>
              </w:numPr>
              <w:spacing w:after="0" w:line="240" w:lineRule="auto"/>
              <w:ind w:left="284" w:hanging="284"/>
            </w:pPr>
            <w:r>
              <w:rPr>
                <w:rFonts w:ascii="Arial Narrow" w:eastAsia="Times New Roman" w:hAnsi="Arial Narrow" w:cs="Arial"/>
                <w:bCs/>
                <w:sz w:val="20"/>
                <w:lang w:eastAsia="x-none"/>
              </w:rPr>
              <w:t>auch digitale Hilfsmittel</w:t>
            </w:r>
            <w:r w:rsidR="00E71352">
              <w:rPr>
                <w:rFonts w:ascii="Arial Narrow" w:eastAsia="Times New Roman" w:hAnsi="Arial Narrow" w:cs="Arial"/>
                <w:bCs/>
                <w:sz w:val="20"/>
                <w:lang w:eastAsia="x-none"/>
              </w:rPr>
              <w:t>, z.B.</w:t>
            </w:r>
            <w:r>
              <w:rPr>
                <w:rFonts w:ascii="Arial Narrow" w:eastAsia="Times New Roman" w:hAnsi="Arial Narrow" w:cs="Arial"/>
                <w:bCs/>
                <w:sz w:val="20"/>
                <w:lang w:eastAsia="x-none"/>
              </w:rPr>
              <w:t xml:space="preserve"> </w:t>
            </w:r>
            <w:hyperlink r:id="rId10" w:history="1">
              <w:r w:rsidR="006D731F" w:rsidRPr="006828CC">
                <w:rPr>
                  <w:rStyle w:val="Hyperlink"/>
                  <w:rFonts w:ascii="Arial Narrow" w:eastAsia="Times New Roman" w:hAnsi="Arial Narrow" w:cs="Arial"/>
                  <w:bCs/>
                  <w:sz w:val="20"/>
                  <w:lang w:eastAsia="x-none"/>
                </w:rPr>
                <w:t>https://twinery.org/</w:t>
              </w:r>
            </w:hyperlink>
            <w:r w:rsidR="006D731F">
              <w:rPr>
                <w:rFonts w:ascii="Arial Narrow" w:eastAsia="Times New Roman" w:hAnsi="Arial Narrow" w:cs="Arial"/>
                <w:bCs/>
                <w:sz w:val="20"/>
                <w:lang w:eastAsia="x-none"/>
              </w:rPr>
              <w:t xml:space="preserve"> oder </w:t>
            </w:r>
            <w:proofErr w:type="spellStart"/>
            <w:r w:rsidR="006D731F">
              <w:rPr>
                <w:rFonts w:ascii="Arial Narrow" w:eastAsia="Times New Roman" w:hAnsi="Arial Narrow" w:cs="Arial"/>
                <w:bCs/>
                <w:sz w:val="20"/>
                <w:lang w:eastAsia="x-none"/>
              </w:rPr>
              <w:t>Erklärvideos</w:t>
            </w:r>
            <w:proofErr w:type="spellEnd"/>
            <w:r w:rsidR="006D731F">
              <w:rPr>
                <w:rFonts w:ascii="Arial Narrow" w:eastAsia="Times New Roman" w:hAnsi="Arial Narrow" w:cs="Arial"/>
                <w:bCs/>
                <w:sz w:val="20"/>
                <w:lang w:eastAsia="x-none"/>
              </w:rPr>
              <w:t xml:space="preserve">, </w:t>
            </w:r>
            <w:r>
              <w:rPr>
                <w:rFonts w:ascii="Arial Narrow" w:eastAsia="Times New Roman" w:hAnsi="Arial Narrow" w:cs="Arial"/>
                <w:bCs/>
                <w:sz w:val="20"/>
                <w:lang w:eastAsia="x-none"/>
              </w:rPr>
              <w:t>nutzen und erstellen, um analoge und digitale Texte und Arbeitsprodukte zu verstehen, zu erstellen und zu überarbeiten sowie das eigene Sprachenlernen zu unterstützen</w:t>
            </w:r>
          </w:p>
        </w:tc>
      </w:tr>
    </w:tbl>
    <w:p w14:paraId="11B789FA" w14:textId="77777777" w:rsidR="002E1BD0" w:rsidRPr="00FD3B5C" w:rsidRDefault="002E1BD0" w:rsidP="002E1BD0">
      <w:pPr>
        <w:spacing w:after="0" w:line="240" w:lineRule="auto"/>
        <w:rPr>
          <w:rFonts w:ascii="Arial" w:hAnsi="Arial" w:cs="Arial"/>
          <w:sz w:val="18"/>
        </w:rPr>
      </w:pPr>
    </w:p>
    <w:p w14:paraId="6EE8AAB7" w14:textId="77777777" w:rsidR="00E239CF" w:rsidRDefault="00E239CF">
      <w: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2E1BD0" w:rsidRPr="009F31E1" w14:paraId="10739546" w14:textId="77777777" w:rsidTr="00DF63EB">
        <w:tc>
          <w:tcPr>
            <w:tcW w:w="10060" w:type="dxa"/>
            <w:shd w:val="clear" w:color="auto" w:fill="auto"/>
          </w:tcPr>
          <w:p w14:paraId="4934FA4F" w14:textId="6A8E448C" w:rsidR="002E1BD0" w:rsidRPr="00DE34F5" w:rsidRDefault="002E1BD0" w:rsidP="002F5A92">
            <w:pPr>
              <w:spacing w:before="40" w:after="40" w:line="240" w:lineRule="auto"/>
              <w:rPr>
                <w:sz w:val="24"/>
                <w:szCs w:val="24"/>
              </w:rPr>
            </w:pPr>
            <w:r w:rsidRPr="00DE34F5">
              <w:rPr>
                <w:rFonts w:ascii="Arial" w:eastAsia="Times New Roman" w:hAnsi="Arial" w:cs="Arial"/>
                <w:b/>
                <w:sz w:val="24"/>
                <w:szCs w:val="24"/>
                <w:lang w:eastAsia="de-DE"/>
              </w:rPr>
              <w:lastRenderedPageBreak/>
              <w:t xml:space="preserve">Weitere </w:t>
            </w:r>
            <w:r w:rsidRPr="00DE34F5">
              <w:rPr>
                <w:rFonts w:ascii="Arial" w:hAnsi="Arial" w:cs="Arial"/>
                <w:b/>
                <w:bCs/>
                <w:sz w:val="24"/>
                <w:szCs w:val="24"/>
              </w:rPr>
              <w:t>Hinweise, Vereinbarungen und Absprachen</w:t>
            </w:r>
          </w:p>
        </w:tc>
      </w:tr>
      <w:tr w:rsidR="002E1BD0" w:rsidRPr="009F31E1" w14:paraId="2EAEEAFD" w14:textId="77777777" w:rsidTr="00DF63EB">
        <w:tc>
          <w:tcPr>
            <w:tcW w:w="10060" w:type="dxa"/>
            <w:shd w:val="clear" w:color="auto" w:fill="auto"/>
          </w:tcPr>
          <w:p w14:paraId="3ECD6B6F" w14:textId="77777777" w:rsidR="00B30DEE" w:rsidRDefault="002E1BD0" w:rsidP="00B30DEE">
            <w:pPr>
              <w:numPr>
                <w:ilvl w:val="0"/>
                <w:numId w:val="1"/>
              </w:numPr>
              <w:spacing w:after="0" w:line="240" w:lineRule="auto"/>
              <w:ind w:left="284" w:hanging="284"/>
              <w:rPr>
                <w:rFonts w:ascii="Arial Narrow" w:hAnsi="Arial Narrow"/>
                <w:sz w:val="20"/>
                <w:szCs w:val="20"/>
              </w:rPr>
            </w:pPr>
            <w:r w:rsidRPr="00DE34F5">
              <w:rPr>
                <w:rFonts w:ascii="Arial Narrow" w:hAnsi="Arial Narrow"/>
                <w:b/>
                <w:sz w:val="20"/>
                <w:szCs w:val="20"/>
              </w:rPr>
              <w:t>Leistungsüberprüfung</w:t>
            </w:r>
            <w:r w:rsidRPr="00DE34F5">
              <w:rPr>
                <w:rFonts w:ascii="Arial Narrow" w:hAnsi="Arial Narrow"/>
                <w:sz w:val="20"/>
                <w:szCs w:val="20"/>
              </w:rPr>
              <w:t xml:space="preserve">: </w:t>
            </w:r>
          </w:p>
          <w:p w14:paraId="1D0A089F" w14:textId="1BCCFC31" w:rsidR="00BC5842" w:rsidRPr="00B30DEE" w:rsidRDefault="00124FAF" w:rsidP="005F2918">
            <w:pPr>
              <w:spacing w:after="0" w:line="240" w:lineRule="auto"/>
              <w:ind w:left="284"/>
              <w:jc w:val="both"/>
              <w:rPr>
                <w:rFonts w:ascii="Arial Narrow" w:hAnsi="Arial Narrow"/>
                <w:bCs/>
                <w:sz w:val="20"/>
                <w:szCs w:val="20"/>
              </w:rPr>
            </w:pPr>
            <w:r w:rsidRPr="00B30DEE">
              <w:rPr>
                <w:rFonts w:ascii="Arial Narrow" w:hAnsi="Arial Narrow"/>
                <w:b/>
                <w:i/>
                <w:iCs/>
                <w:sz w:val="20"/>
                <w:szCs w:val="20"/>
              </w:rPr>
              <w:t xml:space="preserve">synchron/Präsenz: </w:t>
            </w:r>
            <w:r w:rsidR="002E1BD0" w:rsidRPr="00B30DEE">
              <w:rPr>
                <w:rFonts w:ascii="Arial Narrow" w:hAnsi="Arial Narrow"/>
                <w:bCs/>
                <w:sz w:val="20"/>
                <w:szCs w:val="20"/>
              </w:rPr>
              <w:t>zweiteilige Klassenarbeit mit den Schwerpunkten Leseverstehen</w:t>
            </w:r>
            <w:r w:rsidR="00B30DEE" w:rsidRPr="00B30DEE">
              <w:rPr>
                <w:rFonts w:ascii="Arial Narrow" w:hAnsi="Arial Narrow" w:cs="Arial"/>
                <w:sz w:val="20"/>
                <w:szCs w:val="20"/>
              </w:rPr>
              <w:t xml:space="preserve"> (informativer Text über Kanada; isoliert oder integriert als Impuls für Schreiben)</w:t>
            </w:r>
            <w:r w:rsidR="009F65AA">
              <w:rPr>
                <w:rFonts w:ascii="Arial Narrow" w:hAnsi="Arial Narrow" w:cs="Arial"/>
                <w:sz w:val="20"/>
                <w:szCs w:val="20"/>
              </w:rPr>
              <w:t xml:space="preserve"> und </w:t>
            </w:r>
            <w:r w:rsidR="00B30DEE" w:rsidRPr="00B30DEE">
              <w:rPr>
                <w:rFonts w:ascii="Arial Narrow" w:hAnsi="Arial Narrow" w:cs="Arial"/>
                <w:sz w:val="20"/>
                <w:szCs w:val="20"/>
              </w:rPr>
              <w:t>Schreiben</w:t>
            </w:r>
            <w:r w:rsidR="009F65AA">
              <w:rPr>
                <w:rFonts w:ascii="Arial Narrow" w:hAnsi="Arial Narrow" w:cs="Arial"/>
                <w:sz w:val="20"/>
                <w:szCs w:val="20"/>
              </w:rPr>
              <w:t xml:space="preserve"> (</w:t>
            </w:r>
            <w:r w:rsidR="00B30DEE" w:rsidRPr="00B30DEE">
              <w:rPr>
                <w:rFonts w:ascii="Arial Narrow" w:hAnsi="Arial Narrow" w:cs="Arial"/>
                <w:sz w:val="20"/>
                <w:szCs w:val="20"/>
              </w:rPr>
              <w:t>informierender Text über einen Aspekt des Lebens in Kanada, ggf. auch als Stellungnahme</w:t>
            </w:r>
          </w:p>
          <w:p w14:paraId="3C5B7E41" w14:textId="39A2ACB3" w:rsidR="00124FAF" w:rsidRPr="001548CF" w:rsidRDefault="00124FAF" w:rsidP="005F2918">
            <w:pPr>
              <w:spacing w:after="0" w:line="240" w:lineRule="auto"/>
              <w:ind w:left="284"/>
              <w:jc w:val="both"/>
              <w:rPr>
                <w:rFonts w:ascii="Arial Narrow" w:hAnsi="Arial Narrow"/>
                <w:bCs/>
                <w:sz w:val="20"/>
                <w:szCs w:val="20"/>
              </w:rPr>
            </w:pPr>
            <w:r w:rsidRPr="00BC5842">
              <w:rPr>
                <w:rFonts w:ascii="Arial Narrow" w:hAnsi="Arial Narrow" w:cs="Arial"/>
                <w:b/>
                <w:i/>
                <w:iCs/>
                <w:sz w:val="20"/>
                <w:szCs w:val="20"/>
              </w:rPr>
              <w:t>asynchron/Distanz:</w:t>
            </w:r>
            <w:r w:rsidR="00BC5842" w:rsidRPr="00BC5842">
              <w:rPr>
                <w:rFonts w:ascii="Arial Narrow" w:hAnsi="Arial Narrow" w:cs="Arial"/>
                <w:b/>
                <w:i/>
                <w:iCs/>
                <w:sz w:val="20"/>
                <w:szCs w:val="20"/>
              </w:rPr>
              <w:t xml:space="preserve"> </w:t>
            </w:r>
            <w:r w:rsidR="00BC5842" w:rsidRPr="00BC5842">
              <w:rPr>
                <w:rFonts w:ascii="Arial Narrow" w:hAnsi="Arial Narrow" w:cs="Arial"/>
                <w:sz w:val="20"/>
                <w:szCs w:val="20"/>
              </w:rPr>
              <w:t xml:space="preserve">Leseverstehen (authentische Texte, Zeitungsartikel) als Basis zur Erstellung eines informativen Textes (z.B. </w:t>
            </w:r>
            <w:proofErr w:type="spellStart"/>
            <w:r w:rsidR="00BC5842" w:rsidRPr="00BC5842">
              <w:rPr>
                <w:rFonts w:ascii="Arial Narrow" w:hAnsi="Arial Narrow" w:cs="Arial"/>
                <w:i/>
                <w:iCs/>
                <w:sz w:val="20"/>
                <w:szCs w:val="20"/>
              </w:rPr>
              <w:t>blog</w:t>
            </w:r>
            <w:proofErr w:type="spellEnd"/>
            <w:r w:rsidR="00BC5842" w:rsidRPr="00BC5842">
              <w:rPr>
                <w:rFonts w:ascii="Arial Narrow" w:hAnsi="Arial Narrow" w:cs="Arial"/>
                <w:i/>
                <w:iCs/>
                <w:sz w:val="20"/>
                <w:szCs w:val="20"/>
              </w:rPr>
              <w:t xml:space="preserve"> </w:t>
            </w:r>
            <w:proofErr w:type="spellStart"/>
            <w:r w:rsidR="00BC5842" w:rsidRPr="00BC5842">
              <w:rPr>
                <w:rFonts w:ascii="Arial Narrow" w:hAnsi="Arial Narrow" w:cs="Arial"/>
                <w:i/>
                <w:iCs/>
                <w:sz w:val="20"/>
                <w:szCs w:val="20"/>
              </w:rPr>
              <w:t>entry</w:t>
            </w:r>
            <w:proofErr w:type="spellEnd"/>
            <w:r w:rsidR="00BC5842" w:rsidRPr="00BC5842">
              <w:rPr>
                <w:rFonts w:ascii="Arial Narrow" w:hAnsi="Arial Narrow" w:cs="Arial"/>
                <w:i/>
                <w:iCs/>
                <w:sz w:val="20"/>
                <w:szCs w:val="20"/>
              </w:rPr>
              <w:t xml:space="preserve">, </w:t>
            </w:r>
            <w:proofErr w:type="spellStart"/>
            <w:r w:rsidR="00BC5842" w:rsidRPr="00BC5842">
              <w:rPr>
                <w:rFonts w:ascii="Arial Narrow" w:hAnsi="Arial Narrow" w:cs="Arial"/>
                <w:i/>
                <w:iCs/>
                <w:sz w:val="20"/>
                <w:szCs w:val="20"/>
              </w:rPr>
              <w:t>report</w:t>
            </w:r>
            <w:proofErr w:type="spellEnd"/>
            <w:r w:rsidR="00BC5842" w:rsidRPr="00BC5842">
              <w:rPr>
                <w:rFonts w:ascii="Arial Narrow" w:hAnsi="Arial Narrow" w:cs="Arial"/>
                <w:i/>
                <w:iCs/>
                <w:sz w:val="20"/>
                <w:szCs w:val="20"/>
              </w:rPr>
              <w:t xml:space="preserve">, </w:t>
            </w:r>
            <w:proofErr w:type="spellStart"/>
            <w:r w:rsidR="00BC5842" w:rsidRPr="00BC5842">
              <w:rPr>
                <w:rFonts w:ascii="Arial Narrow" w:hAnsi="Arial Narrow" w:cs="Arial"/>
                <w:i/>
                <w:iCs/>
                <w:sz w:val="20"/>
                <w:szCs w:val="20"/>
              </w:rPr>
              <w:t>article</w:t>
            </w:r>
            <w:proofErr w:type="spellEnd"/>
            <w:r w:rsidR="00BC5842" w:rsidRPr="00BC5842">
              <w:rPr>
                <w:rFonts w:ascii="Arial Narrow" w:hAnsi="Arial Narrow" w:cs="Arial"/>
                <w:i/>
                <w:iCs/>
                <w:sz w:val="20"/>
                <w:szCs w:val="20"/>
              </w:rPr>
              <w:t xml:space="preserve">, </w:t>
            </w:r>
            <w:proofErr w:type="spellStart"/>
            <w:r w:rsidR="00BC5842" w:rsidRPr="00BC5842">
              <w:rPr>
                <w:rFonts w:ascii="Arial Narrow" w:hAnsi="Arial Narrow" w:cs="Arial"/>
                <w:i/>
                <w:iCs/>
                <w:sz w:val="20"/>
                <w:szCs w:val="20"/>
              </w:rPr>
              <w:t>classroom</w:t>
            </w:r>
            <w:proofErr w:type="spellEnd"/>
            <w:r w:rsidR="00BC5842" w:rsidRPr="00BC5842">
              <w:rPr>
                <w:rFonts w:ascii="Arial Narrow" w:hAnsi="Arial Narrow" w:cs="Arial"/>
                <w:i/>
                <w:iCs/>
                <w:sz w:val="20"/>
                <w:szCs w:val="20"/>
              </w:rPr>
              <w:t xml:space="preserve"> </w:t>
            </w:r>
            <w:proofErr w:type="spellStart"/>
            <w:r w:rsidR="00BC5842" w:rsidRPr="00BC5842">
              <w:rPr>
                <w:rFonts w:ascii="Arial Narrow" w:hAnsi="Arial Narrow" w:cs="Arial"/>
                <w:i/>
                <w:iCs/>
                <w:sz w:val="20"/>
                <w:szCs w:val="20"/>
              </w:rPr>
              <w:t>newspaper</w:t>
            </w:r>
            <w:proofErr w:type="spellEnd"/>
            <w:r w:rsidR="00BC5842" w:rsidRPr="00BC5842">
              <w:rPr>
                <w:rFonts w:ascii="Arial Narrow" w:hAnsi="Arial Narrow" w:cs="Arial"/>
                <w:sz w:val="20"/>
                <w:szCs w:val="20"/>
              </w:rPr>
              <w:t xml:space="preserve"> etc.) zu einem selbst gewähltem Schwerpunktthema für eine Textsammlung über Kanada (Oberthema </w:t>
            </w:r>
            <w:r w:rsidR="00BC5842" w:rsidRPr="00BC5842">
              <w:rPr>
                <w:rFonts w:ascii="Arial Narrow" w:hAnsi="Arial Narrow" w:cs="Arial"/>
                <w:i/>
                <w:iCs/>
                <w:sz w:val="20"/>
                <w:szCs w:val="20"/>
              </w:rPr>
              <w:t>Life in Canada)</w:t>
            </w:r>
            <w:r w:rsidR="001548CF">
              <w:rPr>
                <w:rFonts w:ascii="Arial Narrow" w:hAnsi="Arial Narrow"/>
                <w:sz w:val="20"/>
                <w:szCs w:val="20"/>
              </w:rPr>
              <w:t>; ggf. zusammenhängendes Sprechen (Präsentation)</w:t>
            </w:r>
          </w:p>
          <w:p w14:paraId="4F9F55E4" w14:textId="77777777" w:rsidR="002E1BD0" w:rsidRPr="00003D9D" w:rsidRDefault="002E1BD0" w:rsidP="002F5A92">
            <w:pPr>
              <w:numPr>
                <w:ilvl w:val="0"/>
                <w:numId w:val="1"/>
              </w:numPr>
              <w:spacing w:after="0" w:line="240" w:lineRule="auto"/>
              <w:ind w:left="284" w:hanging="284"/>
              <w:rPr>
                <w:rFonts w:ascii="Arial Narrow" w:hAnsi="Arial Narrow"/>
                <w:sz w:val="20"/>
                <w:szCs w:val="20"/>
              </w:rPr>
            </w:pPr>
            <w:r w:rsidRPr="00DE34F5">
              <w:rPr>
                <w:rFonts w:ascii="Arial Narrow" w:eastAsia="Times New Roman" w:hAnsi="Arial Narrow" w:cs="Arial"/>
                <w:b/>
                <w:bCs/>
                <w:sz w:val="20"/>
                <w:szCs w:val="20"/>
                <w:lang w:eastAsia="x-none"/>
              </w:rPr>
              <w:t>Medienbildung</w:t>
            </w:r>
            <w:r w:rsidRPr="00DE34F5">
              <w:rPr>
                <w:rFonts w:ascii="Arial Narrow" w:eastAsia="Times New Roman" w:hAnsi="Arial Narrow" w:cs="Arial"/>
                <w:bCs/>
                <w:sz w:val="20"/>
                <w:szCs w:val="20"/>
                <w:lang w:eastAsia="x-none"/>
              </w:rPr>
              <w:t xml:space="preserve">: </w:t>
            </w:r>
            <w:r w:rsidRPr="00003D9D">
              <w:rPr>
                <w:rFonts w:ascii="Arial Narrow" w:eastAsia="Times New Roman" w:hAnsi="Arial Narrow" w:cs="Arial"/>
                <w:bCs/>
                <w:sz w:val="20"/>
                <w:szCs w:val="20"/>
                <w:lang w:eastAsia="x-none"/>
              </w:rPr>
              <w:t>themenrelevante Informationen und Daten aus Medienangeboten</w:t>
            </w:r>
            <w:r>
              <w:rPr>
                <w:rFonts w:ascii="Arial Narrow" w:eastAsia="Times New Roman" w:hAnsi="Arial Narrow" w:cs="Arial"/>
                <w:bCs/>
                <w:sz w:val="20"/>
                <w:szCs w:val="20"/>
                <w:lang w:eastAsia="x-none"/>
              </w:rPr>
              <w:t xml:space="preserve"> (u.a. durch Online-Recherche)</w:t>
            </w:r>
            <w:r w:rsidRPr="00003D9D">
              <w:rPr>
                <w:rFonts w:ascii="Arial Narrow" w:eastAsia="Times New Roman" w:hAnsi="Arial Narrow" w:cs="Arial"/>
                <w:bCs/>
                <w:sz w:val="20"/>
                <w:szCs w:val="20"/>
                <w:lang w:eastAsia="x-none"/>
              </w:rPr>
              <w:t xml:space="preserve"> filtern, strukturieren, umwandeln und aufbereiten (</w:t>
            </w:r>
            <w:r>
              <w:rPr>
                <w:rFonts w:ascii="Arial Narrow" w:eastAsia="Times New Roman" w:hAnsi="Arial Narrow" w:cs="Arial"/>
                <w:bCs/>
                <w:sz w:val="20"/>
                <w:szCs w:val="20"/>
                <w:lang w:eastAsia="x-none"/>
              </w:rPr>
              <w:t xml:space="preserve">vgl. </w:t>
            </w:r>
            <w:r w:rsidRPr="00003D9D">
              <w:rPr>
                <w:rFonts w:ascii="Arial Narrow" w:eastAsia="Times New Roman" w:hAnsi="Arial Narrow" w:cs="Arial"/>
                <w:bCs/>
                <w:sz w:val="20"/>
                <w:szCs w:val="20"/>
                <w:lang w:eastAsia="x-none"/>
              </w:rPr>
              <w:t>MKR 2.2)</w:t>
            </w:r>
          </w:p>
        </w:tc>
      </w:tr>
    </w:tbl>
    <w:p w14:paraId="307879F4" w14:textId="358198C3" w:rsidR="00666025" w:rsidRPr="00D17F39" w:rsidRDefault="00666025" w:rsidP="00010BEE">
      <w:pPr>
        <w:rPr>
          <w:sz w:val="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666025" w:rsidRPr="009F31E1" w14:paraId="1487B3BA" w14:textId="77777777" w:rsidTr="00E25A69">
        <w:tc>
          <w:tcPr>
            <w:tcW w:w="10065" w:type="dxa"/>
            <w:shd w:val="clear" w:color="auto" w:fill="auto"/>
          </w:tcPr>
          <w:p w14:paraId="18EB4376" w14:textId="12E2515E" w:rsidR="00666025" w:rsidRPr="00DE34F5" w:rsidRDefault="00666025" w:rsidP="008D1FE0">
            <w:pPr>
              <w:spacing w:before="40" w:after="40" w:line="240" w:lineRule="auto"/>
              <w:rPr>
                <w:sz w:val="24"/>
                <w:szCs w:val="24"/>
              </w:rPr>
            </w:pPr>
            <w:r w:rsidRPr="008636D0">
              <w:rPr>
                <w:rFonts w:ascii="Arial" w:hAnsi="Arial" w:cs="Arial"/>
                <w:b/>
                <w:bCs/>
                <w:sz w:val="24"/>
                <w:szCs w:val="24"/>
              </w:rPr>
              <w:t xml:space="preserve">Anmerkungen und Empfehlungen </w:t>
            </w:r>
            <w:r w:rsidR="00A21555">
              <w:rPr>
                <w:rFonts w:ascii="Arial" w:hAnsi="Arial" w:cs="Arial"/>
                <w:b/>
                <w:bCs/>
                <w:sz w:val="24"/>
                <w:szCs w:val="24"/>
              </w:rPr>
              <w:t>zum</w:t>
            </w:r>
            <w:r w:rsidRPr="008636D0">
              <w:rPr>
                <w:rFonts w:ascii="Arial" w:hAnsi="Arial" w:cs="Arial"/>
                <w:b/>
                <w:bCs/>
                <w:sz w:val="24"/>
                <w:szCs w:val="24"/>
              </w:rPr>
              <w:t xml:space="preserve"> Distanzunterricht</w:t>
            </w:r>
            <w:r>
              <w:rPr>
                <w:rFonts w:ascii="Arial" w:hAnsi="Arial" w:cs="Arial"/>
                <w:b/>
                <w:bCs/>
                <w:sz w:val="24"/>
                <w:szCs w:val="24"/>
              </w:rPr>
              <w:t>*</w:t>
            </w:r>
          </w:p>
        </w:tc>
      </w:tr>
      <w:tr w:rsidR="00666025" w:rsidRPr="00925EAA" w14:paraId="502941EE" w14:textId="77777777" w:rsidTr="00E25A69">
        <w:tc>
          <w:tcPr>
            <w:tcW w:w="10065" w:type="dxa"/>
            <w:shd w:val="clear" w:color="auto" w:fill="auto"/>
          </w:tcPr>
          <w:p w14:paraId="14E28365" w14:textId="6976E952" w:rsidR="002D2CDD" w:rsidRPr="00616775" w:rsidRDefault="00666025" w:rsidP="002D2CDD">
            <w:pPr>
              <w:pStyle w:val="Listenabsatz"/>
              <w:numPr>
                <w:ilvl w:val="0"/>
                <w:numId w:val="1"/>
              </w:numPr>
              <w:spacing w:after="0" w:line="240" w:lineRule="auto"/>
              <w:rPr>
                <w:rFonts w:ascii="Arial Narrow" w:hAnsi="Arial Narrow"/>
              </w:rPr>
            </w:pPr>
            <w:r w:rsidRPr="00616775">
              <w:rPr>
                <w:rFonts w:ascii="Arial Narrow" w:hAnsi="Arial Narrow"/>
              </w:rPr>
              <w:t xml:space="preserve">Das </w:t>
            </w:r>
            <w:r w:rsidR="00A21555" w:rsidRPr="00616775">
              <w:rPr>
                <w:rFonts w:ascii="Arial Narrow" w:hAnsi="Arial Narrow"/>
              </w:rPr>
              <w:t xml:space="preserve">UV kann komplett im Distanzunterricht durchgeführt werden, das </w:t>
            </w:r>
            <w:r w:rsidRPr="00616775">
              <w:rPr>
                <w:rFonts w:ascii="Arial Narrow" w:hAnsi="Arial Narrow"/>
              </w:rPr>
              <w:t xml:space="preserve">Verhältnis von Distanz- und Präsenzformaten kann </w:t>
            </w:r>
            <w:r w:rsidR="00A21555" w:rsidRPr="00616775">
              <w:rPr>
                <w:rFonts w:ascii="Arial Narrow" w:hAnsi="Arial Narrow"/>
              </w:rPr>
              <w:t xml:space="preserve">jedoch </w:t>
            </w:r>
            <w:r w:rsidRPr="00616775">
              <w:rPr>
                <w:rFonts w:ascii="Arial Narrow" w:hAnsi="Arial Narrow"/>
              </w:rPr>
              <w:t xml:space="preserve">variabel gestaltet werden. </w:t>
            </w:r>
            <w:r w:rsidR="00266A55" w:rsidRPr="00616775">
              <w:rPr>
                <w:rFonts w:ascii="Arial Narrow" w:hAnsi="Arial Narrow"/>
              </w:rPr>
              <w:t>In den</w:t>
            </w:r>
            <w:r w:rsidRPr="00616775">
              <w:rPr>
                <w:rFonts w:ascii="Arial Narrow" w:hAnsi="Arial Narrow"/>
              </w:rPr>
              <w:t xml:space="preserve"> </w:t>
            </w:r>
            <w:r w:rsidR="00D05C22" w:rsidRPr="00616775">
              <w:rPr>
                <w:rFonts w:ascii="Arial Narrow" w:hAnsi="Arial Narrow"/>
              </w:rPr>
              <w:t>Projekt</w:t>
            </w:r>
            <w:r w:rsidR="00266A55" w:rsidRPr="00616775">
              <w:rPr>
                <w:rFonts w:ascii="Arial Narrow" w:hAnsi="Arial Narrow"/>
              </w:rPr>
              <w:t xml:space="preserve">phasen arbeiten die </w:t>
            </w:r>
            <w:proofErr w:type="spellStart"/>
            <w:r w:rsidR="00266A55" w:rsidRPr="00616775">
              <w:rPr>
                <w:rFonts w:ascii="Arial Narrow" w:hAnsi="Arial Narrow"/>
              </w:rPr>
              <w:t>SuS</w:t>
            </w:r>
            <w:proofErr w:type="spellEnd"/>
            <w:r w:rsidR="00266A55" w:rsidRPr="00616775">
              <w:rPr>
                <w:rFonts w:ascii="Arial Narrow" w:hAnsi="Arial Narrow"/>
              </w:rPr>
              <w:t xml:space="preserve"> selbständig</w:t>
            </w:r>
            <w:r w:rsidR="00A21555" w:rsidRPr="00616775">
              <w:rPr>
                <w:rFonts w:ascii="Arial Narrow" w:hAnsi="Arial Narrow"/>
              </w:rPr>
              <w:t xml:space="preserve"> asynchron</w:t>
            </w:r>
            <w:r w:rsidR="00266A55" w:rsidRPr="00616775">
              <w:rPr>
                <w:rFonts w:ascii="Arial Narrow" w:hAnsi="Arial Narrow"/>
              </w:rPr>
              <w:t xml:space="preserve"> innerhalb eines gesetzten Zeitrahmens</w:t>
            </w:r>
            <w:r w:rsidR="00A21555" w:rsidRPr="00616775">
              <w:rPr>
                <w:rFonts w:ascii="Arial Narrow" w:hAnsi="Arial Narrow"/>
              </w:rPr>
              <w:t>.</w:t>
            </w:r>
          </w:p>
          <w:p w14:paraId="31ACE065" w14:textId="223F5695" w:rsidR="00666025" w:rsidRPr="00EC4028" w:rsidRDefault="002D2CDD" w:rsidP="00E239CF">
            <w:pPr>
              <w:pStyle w:val="Listenabsatz"/>
              <w:numPr>
                <w:ilvl w:val="0"/>
                <w:numId w:val="1"/>
              </w:numPr>
              <w:spacing w:after="0" w:line="240" w:lineRule="auto"/>
              <w:rPr>
                <w:rFonts w:ascii="Arial Narrow" w:hAnsi="Arial Narrow"/>
                <w:sz w:val="20"/>
                <w:szCs w:val="20"/>
              </w:rPr>
            </w:pPr>
            <w:r w:rsidRPr="00616775">
              <w:rPr>
                <w:rFonts w:ascii="Arial Narrow" w:hAnsi="Arial Narrow"/>
              </w:rPr>
              <w:t>Die</w:t>
            </w:r>
            <w:r w:rsidR="00666025" w:rsidRPr="00616775">
              <w:rPr>
                <w:rFonts w:ascii="Arial Narrow" w:hAnsi="Arial Narrow"/>
              </w:rPr>
              <w:t xml:space="preserve"> Präsentationen </w:t>
            </w:r>
            <w:r w:rsidRPr="00616775">
              <w:rPr>
                <w:rFonts w:ascii="Arial Narrow" w:hAnsi="Arial Narrow"/>
              </w:rPr>
              <w:t xml:space="preserve">der Arbeitsergebnisse </w:t>
            </w:r>
            <w:r w:rsidR="00094615">
              <w:rPr>
                <w:rFonts w:ascii="Arial Narrow" w:hAnsi="Arial Narrow"/>
              </w:rPr>
              <w:t>d</w:t>
            </w:r>
            <w:r w:rsidRPr="00616775">
              <w:rPr>
                <w:rFonts w:ascii="Arial Narrow" w:hAnsi="Arial Narrow"/>
              </w:rPr>
              <w:t xml:space="preserve">er einzelnen Phasen erfolgt </w:t>
            </w:r>
            <w:r w:rsidR="00666025" w:rsidRPr="00616775">
              <w:rPr>
                <w:rFonts w:ascii="Arial Narrow" w:hAnsi="Arial Narrow"/>
              </w:rPr>
              <w:t xml:space="preserve">nach Möglichkeit </w:t>
            </w:r>
            <w:r w:rsidR="00A21555" w:rsidRPr="00616775">
              <w:rPr>
                <w:rFonts w:ascii="Arial Narrow" w:hAnsi="Arial Narrow"/>
              </w:rPr>
              <w:t>synchron</w:t>
            </w:r>
            <w:r w:rsidR="00BA4B61" w:rsidRPr="00616775">
              <w:rPr>
                <w:rFonts w:ascii="Arial Narrow" w:hAnsi="Arial Narrow"/>
              </w:rPr>
              <w:t xml:space="preserve">. </w:t>
            </w:r>
          </w:p>
        </w:tc>
      </w:tr>
    </w:tbl>
    <w:p w14:paraId="59D32CFD" w14:textId="77777777" w:rsidR="00666025" w:rsidRPr="00D17F39" w:rsidRDefault="00666025" w:rsidP="00666025">
      <w:pPr>
        <w:rPr>
          <w:sz w:val="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666025" w:rsidRPr="009F31E1" w14:paraId="488B1246" w14:textId="77777777" w:rsidTr="00E25A69">
        <w:tc>
          <w:tcPr>
            <w:tcW w:w="10065" w:type="dxa"/>
            <w:shd w:val="clear" w:color="auto" w:fill="auto"/>
          </w:tcPr>
          <w:p w14:paraId="1571C479" w14:textId="13D9908A" w:rsidR="00666025" w:rsidRPr="00512FD2" w:rsidRDefault="00666025" w:rsidP="00512FD2">
            <w:pPr>
              <w:spacing w:after="0" w:line="240" w:lineRule="auto"/>
              <w:rPr>
                <w:rFonts w:ascii="Times New Roman" w:hAnsi="Times New Roman" w:cs="Times New Roman"/>
                <w:sz w:val="24"/>
                <w:szCs w:val="24"/>
              </w:rPr>
            </w:pPr>
            <w:r>
              <w:rPr>
                <w:rFonts w:ascii="Arial" w:hAnsi="Arial" w:cs="Arial"/>
                <w:b/>
                <w:bCs/>
                <w:sz w:val="24"/>
                <w:szCs w:val="24"/>
              </w:rPr>
              <w:t>Links und weiterführende Materialien</w:t>
            </w:r>
            <w:r w:rsidR="00512FD2">
              <w:rPr>
                <w:rStyle w:val="Funotenzeichen"/>
                <w:rFonts w:ascii="Arial" w:hAnsi="Arial" w:cs="Arial"/>
                <w:sz w:val="24"/>
                <w:szCs w:val="24"/>
              </w:rPr>
              <w:footnoteReference w:id="1"/>
            </w:r>
            <w:r w:rsidR="00512FD2">
              <w:rPr>
                <w:rFonts w:ascii="Times New Roman" w:hAnsi="Times New Roman" w:cs="Times New Roman"/>
                <w:sz w:val="24"/>
                <w:szCs w:val="24"/>
              </w:rPr>
              <w:t xml:space="preserve"> </w:t>
            </w:r>
          </w:p>
        </w:tc>
      </w:tr>
      <w:tr w:rsidR="00666025" w:rsidRPr="00324E35" w14:paraId="7A3BB71F" w14:textId="77777777" w:rsidTr="00E25A69">
        <w:trPr>
          <w:trHeight w:val="1530"/>
        </w:trPr>
        <w:tc>
          <w:tcPr>
            <w:tcW w:w="10065" w:type="dxa"/>
            <w:shd w:val="clear" w:color="auto" w:fill="auto"/>
          </w:tcPr>
          <w:p w14:paraId="38C0DCBE" w14:textId="19C2DA9F" w:rsidR="006F2AEA" w:rsidRPr="00E55F6E" w:rsidRDefault="006F2AEA" w:rsidP="006F2AEA">
            <w:pPr>
              <w:pStyle w:val="KeinLeerraum"/>
              <w:rPr>
                <w:rFonts w:ascii="Times New Roman" w:hAnsi="Times New Roman" w:cs="Times New Roman"/>
                <w:sz w:val="24"/>
                <w:szCs w:val="24"/>
              </w:rPr>
            </w:pPr>
          </w:p>
          <w:p w14:paraId="30A72CB0" w14:textId="647AF1A2" w:rsidR="002B3FDA" w:rsidRPr="007C16CE" w:rsidRDefault="006F2AEA" w:rsidP="007C21F6">
            <w:pPr>
              <w:pStyle w:val="KeinLeerraum"/>
              <w:numPr>
                <w:ilvl w:val="0"/>
                <w:numId w:val="21"/>
              </w:numPr>
              <w:rPr>
                <w:rFonts w:ascii="Arial" w:hAnsi="Arial" w:cs="Arial"/>
                <w:i/>
                <w:iCs/>
                <w:szCs w:val="24"/>
                <w:lang w:val="en-GB"/>
              </w:rPr>
            </w:pPr>
            <w:r w:rsidRPr="007C16CE">
              <w:rPr>
                <w:rFonts w:ascii="Arial" w:hAnsi="Arial" w:cs="Arial"/>
                <w:i/>
                <w:szCs w:val="24"/>
                <w:lang w:val="en-GB"/>
              </w:rPr>
              <w:t>Canada Explorer</w:t>
            </w:r>
            <w:r w:rsidRPr="007C16CE">
              <w:rPr>
                <w:rFonts w:ascii="Arial" w:hAnsi="Arial" w:cs="Arial"/>
                <w:szCs w:val="24"/>
                <w:lang w:val="en-GB"/>
              </w:rPr>
              <w:t xml:space="preserve"> (</w:t>
            </w:r>
            <w:r w:rsidR="003E47D3">
              <w:fldChar w:fldCharType="begin"/>
            </w:r>
            <w:r w:rsidR="003E47D3" w:rsidRPr="00324E35">
              <w:rPr>
                <w:lang w:val="en-GB"/>
              </w:rPr>
              <w:instrText xml:space="preserve"> HYPERLINK "http://www.canadaexplorer.org/" \l "/map" </w:instrText>
            </w:r>
            <w:r w:rsidR="003E47D3">
              <w:fldChar w:fldCharType="separate"/>
            </w:r>
            <w:r w:rsidR="00EE661B" w:rsidRPr="007C16CE">
              <w:rPr>
                <w:rStyle w:val="Hyperlink"/>
                <w:rFonts w:ascii="Arial" w:hAnsi="Arial" w:cs="Arial"/>
                <w:szCs w:val="24"/>
                <w:lang w:val="en-GB"/>
              </w:rPr>
              <w:t>http://www.canadaexplorer.org/#/map</w:t>
            </w:r>
            <w:r w:rsidR="003E47D3">
              <w:rPr>
                <w:rStyle w:val="Hyperlink"/>
                <w:rFonts w:ascii="Arial" w:hAnsi="Arial" w:cs="Arial"/>
                <w:szCs w:val="24"/>
                <w:lang w:val="en-GB"/>
              </w:rPr>
              <w:fldChar w:fldCharType="end"/>
            </w:r>
            <w:r w:rsidRPr="007C16CE">
              <w:rPr>
                <w:rFonts w:ascii="Arial" w:hAnsi="Arial" w:cs="Arial"/>
                <w:szCs w:val="24"/>
                <w:lang w:val="en-GB"/>
              </w:rPr>
              <w:t>)</w:t>
            </w:r>
            <w:r w:rsidR="007948AF" w:rsidRPr="007C16CE">
              <w:rPr>
                <w:rFonts w:ascii="Arial" w:hAnsi="Arial" w:cs="Arial"/>
                <w:szCs w:val="24"/>
                <w:lang w:val="en-GB"/>
              </w:rPr>
              <w:t xml:space="preserve"> </w:t>
            </w:r>
          </w:p>
          <w:p w14:paraId="7D8C89C7" w14:textId="6009C46C" w:rsidR="00F74B66" w:rsidRPr="007C16CE" w:rsidRDefault="00CF1F7C" w:rsidP="002B3FDA">
            <w:pPr>
              <w:pStyle w:val="KeinLeerraum"/>
              <w:numPr>
                <w:ilvl w:val="0"/>
                <w:numId w:val="21"/>
              </w:numPr>
              <w:rPr>
                <w:rFonts w:ascii="Arial" w:hAnsi="Arial" w:cs="Arial"/>
                <w:i/>
                <w:iCs/>
                <w:szCs w:val="24"/>
                <w:lang w:val="en-GB"/>
              </w:rPr>
            </w:pPr>
            <w:r w:rsidRPr="007C16CE">
              <w:rPr>
                <w:rFonts w:ascii="Arial" w:hAnsi="Arial" w:cs="Arial"/>
                <w:i/>
                <w:szCs w:val="24"/>
                <w:lang w:val="en-GB"/>
              </w:rPr>
              <w:t>National Film Board of Canada</w:t>
            </w:r>
            <w:r w:rsidR="007948AF" w:rsidRPr="007C16CE">
              <w:rPr>
                <w:rFonts w:ascii="Arial" w:hAnsi="Arial" w:cs="Arial"/>
                <w:szCs w:val="24"/>
                <w:lang w:val="en-GB"/>
              </w:rPr>
              <w:t xml:space="preserve"> (</w:t>
            </w:r>
            <w:r w:rsidR="003E47D3">
              <w:fldChar w:fldCharType="begin"/>
            </w:r>
            <w:r w:rsidR="003E47D3" w:rsidRPr="00324E35">
              <w:rPr>
                <w:lang w:val="en-GB"/>
              </w:rPr>
              <w:instrText xml:space="preserve"> HYPERLINK "https://supremelaw.nfb.ca/" </w:instrText>
            </w:r>
            <w:r w:rsidR="003E47D3">
              <w:fldChar w:fldCharType="separate"/>
            </w:r>
            <w:r w:rsidR="004764CC" w:rsidRPr="007C16CE">
              <w:rPr>
                <w:rStyle w:val="Hyperlink"/>
                <w:rFonts w:ascii="Arial" w:hAnsi="Arial" w:cs="Arial"/>
                <w:szCs w:val="24"/>
                <w:lang w:val="en-GB"/>
              </w:rPr>
              <w:t>https://supremelaw.nfb.ca/</w:t>
            </w:r>
            <w:r w:rsidR="003E47D3">
              <w:rPr>
                <w:rStyle w:val="Hyperlink"/>
                <w:rFonts w:ascii="Arial" w:hAnsi="Arial" w:cs="Arial"/>
                <w:szCs w:val="24"/>
                <w:lang w:val="en-GB"/>
              </w:rPr>
              <w:fldChar w:fldCharType="end"/>
            </w:r>
            <w:r w:rsidR="007948AF" w:rsidRPr="007C16CE">
              <w:rPr>
                <w:rFonts w:ascii="Arial" w:hAnsi="Arial" w:cs="Arial"/>
                <w:szCs w:val="24"/>
                <w:lang w:val="en-GB"/>
              </w:rPr>
              <w:t>)</w:t>
            </w:r>
          </w:p>
          <w:p w14:paraId="6687A9DE" w14:textId="76D568A8" w:rsidR="00F74B66" w:rsidRPr="007C16CE" w:rsidRDefault="008E520D" w:rsidP="003629F6">
            <w:pPr>
              <w:pStyle w:val="KeinLeerraum"/>
              <w:numPr>
                <w:ilvl w:val="0"/>
                <w:numId w:val="21"/>
              </w:numPr>
              <w:rPr>
                <w:rFonts w:ascii="Arial" w:hAnsi="Arial" w:cs="Arial"/>
                <w:i/>
                <w:iCs/>
                <w:szCs w:val="24"/>
                <w:lang w:val="en-GB"/>
              </w:rPr>
            </w:pPr>
            <w:r w:rsidRPr="007C16CE">
              <w:rPr>
                <w:rFonts w:ascii="Arial" w:hAnsi="Arial" w:cs="Arial"/>
                <w:i/>
                <w:iCs/>
                <w:szCs w:val="24"/>
                <w:lang w:val="en-GB"/>
              </w:rPr>
              <w:t xml:space="preserve">Historic Canada </w:t>
            </w:r>
            <w:r w:rsidRPr="007C16CE">
              <w:rPr>
                <w:rFonts w:ascii="Arial" w:hAnsi="Arial" w:cs="Arial"/>
                <w:szCs w:val="24"/>
                <w:lang w:val="en-GB"/>
              </w:rPr>
              <w:t>(</w:t>
            </w:r>
            <w:r w:rsidR="003E47D3">
              <w:fldChar w:fldCharType="begin"/>
            </w:r>
            <w:r w:rsidR="003E47D3" w:rsidRPr="00324E35">
              <w:rPr>
                <w:lang w:val="en-GB"/>
              </w:rPr>
              <w:instrText xml:space="preserve"> HYPERLINK "https://www.historicacanada.ca/content/heritage-minutes/jacques-cartier" </w:instrText>
            </w:r>
            <w:r w:rsidR="003E47D3">
              <w:fldChar w:fldCharType="separate"/>
            </w:r>
            <w:r w:rsidRPr="007C16CE">
              <w:rPr>
                <w:rStyle w:val="Hyperlink"/>
                <w:rFonts w:ascii="Arial" w:hAnsi="Arial" w:cs="Arial"/>
                <w:szCs w:val="24"/>
                <w:lang w:val="en-GB"/>
              </w:rPr>
              <w:t>https://www.historicacanada.ca/content/heritage-minutes/jacques-cartier</w:t>
            </w:r>
            <w:r w:rsidR="003E47D3">
              <w:rPr>
                <w:rStyle w:val="Hyperlink"/>
                <w:rFonts w:ascii="Arial" w:hAnsi="Arial" w:cs="Arial"/>
                <w:szCs w:val="24"/>
                <w:lang w:val="en-GB"/>
              </w:rPr>
              <w:fldChar w:fldCharType="end"/>
            </w:r>
            <w:r w:rsidR="003629F6" w:rsidRPr="007C16CE">
              <w:rPr>
                <w:rFonts w:ascii="Arial" w:hAnsi="Arial" w:cs="Arial"/>
                <w:szCs w:val="24"/>
                <w:lang w:val="en-GB"/>
              </w:rPr>
              <w:t>)</w:t>
            </w:r>
          </w:p>
          <w:p w14:paraId="6E22122B" w14:textId="0F1CD450" w:rsidR="00F74B66" w:rsidRPr="007C16CE" w:rsidRDefault="006F2AEA" w:rsidP="003629F6">
            <w:pPr>
              <w:pStyle w:val="KeinLeerraum"/>
              <w:numPr>
                <w:ilvl w:val="0"/>
                <w:numId w:val="21"/>
              </w:numPr>
              <w:rPr>
                <w:rFonts w:ascii="Arial" w:hAnsi="Arial" w:cs="Arial"/>
                <w:i/>
                <w:iCs/>
                <w:szCs w:val="24"/>
              </w:rPr>
            </w:pPr>
            <w:r w:rsidRPr="007C16CE">
              <w:rPr>
                <w:rFonts w:ascii="Arial" w:hAnsi="Arial" w:cs="Arial"/>
                <w:szCs w:val="24"/>
              </w:rPr>
              <w:t>Marshall McLuhan Salon der kanadischen Botschaft Berlin (</w:t>
            </w:r>
            <w:hyperlink r:id="rId11" w:history="1">
              <w:r w:rsidRPr="007C16CE">
                <w:rPr>
                  <w:rStyle w:val="Hyperlink"/>
                  <w:rFonts w:ascii="Arial" w:hAnsi="Arial" w:cs="Arial"/>
                  <w:szCs w:val="24"/>
                </w:rPr>
                <w:t>www.mcluhan-salon.de</w:t>
              </w:r>
            </w:hyperlink>
            <w:r w:rsidRPr="007C16CE">
              <w:rPr>
                <w:rFonts w:ascii="Arial" w:hAnsi="Arial" w:cs="Arial"/>
                <w:szCs w:val="24"/>
              </w:rPr>
              <w:t>)</w:t>
            </w:r>
          </w:p>
          <w:p w14:paraId="1A48E9BD" w14:textId="0E39C687" w:rsidR="00BD62BE" w:rsidRPr="000949D1" w:rsidRDefault="003629F6" w:rsidP="000949D1">
            <w:pPr>
              <w:pStyle w:val="KeinLeerraum"/>
              <w:numPr>
                <w:ilvl w:val="0"/>
                <w:numId w:val="21"/>
              </w:numPr>
              <w:rPr>
                <w:rFonts w:ascii="Arial" w:hAnsi="Arial" w:cs="Arial"/>
                <w:sz w:val="24"/>
                <w:szCs w:val="24"/>
                <w:lang w:val="en-GB"/>
              </w:rPr>
            </w:pPr>
            <w:r w:rsidRPr="007C16CE">
              <w:rPr>
                <w:rFonts w:ascii="Arial" w:hAnsi="Arial" w:cs="Arial"/>
                <w:i/>
                <w:szCs w:val="24"/>
                <w:lang w:val="en-GB"/>
              </w:rPr>
              <w:t>CBC podcasts</w:t>
            </w:r>
            <w:r w:rsidRPr="007C16CE">
              <w:rPr>
                <w:rFonts w:ascii="Arial" w:hAnsi="Arial" w:cs="Arial"/>
                <w:szCs w:val="24"/>
                <w:lang w:val="en-GB"/>
              </w:rPr>
              <w:t xml:space="preserve"> (</w:t>
            </w:r>
            <w:r w:rsidR="003E47D3">
              <w:fldChar w:fldCharType="begin"/>
            </w:r>
            <w:r w:rsidR="003E47D3" w:rsidRPr="00324E35">
              <w:rPr>
                <w:lang w:val="en-GB"/>
              </w:rPr>
              <w:instrText xml:space="preserve"> HYPERLINK "https://www.cbc.ca/radio/podcasts" </w:instrText>
            </w:r>
            <w:r w:rsidR="003E47D3">
              <w:fldChar w:fldCharType="separate"/>
            </w:r>
            <w:r w:rsidRPr="007C16CE">
              <w:rPr>
                <w:rStyle w:val="Hyperlink"/>
                <w:rFonts w:ascii="Arial" w:hAnsi="Arial" w:cs="Arial"/>
                <w:szCs w:val="24"/>
                <w:lang w:val="en-GB"/>
              </w:rPr>
              <w:t>https://www.cbc.ca/radio/podcasts</w:t>
            </w:r>
            <w:r w:rsidR="003E47D3">
              <w:rPr>
                <w:rStyle w:val="Hyperlink"/>
                <w:rFonts w:ascii="Arial" w:hAnsi="Arial" w:cs="Arial"/>
                <w:szCs w:val="24"/>
                <w:lang w:val="en-GB"/>
              </w:rPr>
              <w:fldChar w:fldCharType="end"/>
            </w:r>
            <w:r w:rsidRPr="007C16CE">
              <w:rPr>
                <w:rFonts w:ascii="Arial" w:hAnsi="Arial" w:cs="Arial"/>
                <w:szCs w:val="24"/>
                <w:lang w:val="en-GB"/>
              </w:rPr>
              <w:t>)</w:t>
            </w:r>
          </w:p>
        </w:tc>
      </w:tr>
    </w:tbl>
    <w:p w14:paraId="4FE68A39" w14:textId="2D05E27A" w:rsidR="00A201A4" w:rsidRPr="002B3FDA" w:rsidRDefault="00A201A4" w:rsidP="00666025">
      <w:pPr>
        <w:rPr>
          <w:lang w:val="en-GB"/>
        </w:rPr>
        <w:sectPr w:rsidR="00A201A4" w:rsidRPr="002B3FDA" w:rsidSect="00B52780">
          <w:headerReference w:type="default" r:id="rId12"/>
          <w:footerReference w:type="default" r:id="rId13"/>
          <w:pgSz w:w="11906" w:h="16838"/>
          <w:pgMar w:top="1134" w:right="1134" w:bottom="1134" w:left="1134" w:header="709" w:footer="709" w:gutter="0"/>
          <w:cols w:space="708"/>
          <w:docGrid w:linePitch="360"/>
        </w:sectPr>
      </w:pPr>
    </w:p>
    <w:tbl>
      <w:tblPr>
        <w:tblStyle w:val="Tabellenraster"/>
        <w:tblpPr w:leftFromText="142" w:rightFromText="142" w:vertAnchor="text" w:horzAnchor="margin" w:tblpY="1"/>
        <w:tblOverlap w:val="never"/>
        <w:tblW w:w="14596" w:type="dxa"/>
        <w:tblInd w:w="0" w:type="dxa"/>
        <w:tblLayout w:type="fixed"/>
        <w:tblCellMar>
          <w:top w:w="57" w:type="dxa"/>
          <w:bottom w:w="57" w:type="dxa"/>
        </w:tblCellMar>
        <w:tblLook w:val="04A0" w:firstRow="1" w:lastRow="0" w:firstColumn="1" w:lastColumn="0" w:noHBand="0" w:noVBand="1"/>
      </w:tblPr>
      <w:tblGrid>
        <w:gridCol w:w="4786"/>
        <w:gridCol w:w="5528"/>
        <w:gridCol w:w="4282"/>
      </w:tblGrid>
      <w:tr w:rsidR="00B25F6D" w:rsidRPr="002116F8" w14:paraId="300239BD" w14:textId="77777777" w:rsidTr="00A201A4">
        <w:trPr>
          <w:trHeight w:val="926"/>
        </w:trPr>
        <w:tc>
          <w:tcPr>
            <w:tcW w:w="14596" w:type="dxa"/>
            <w:gridSpan w:val="3"/>
            <w:tcBorders>
              <w:top w:val="single" w:sz="4" w:space="0" w:color="auto"/>
              <w:left w:val="single" w:sz="4" w:space="0" w:color="auto"/>
              <w:bottom w:val="single" w:sz="4" w:space="0" w:color="auto"/>
              <w:right w:val="single" w:sz="4" w:space="0" w:color="auto"/>
            </w:tcBorders>
            <w:hideMark/>
          </w:tcPr>
          <w:p w14:paraId="5BDF2DEF" w14:textId="00F99873" w:rsidR="00B25F6D" w:rsidRPr="00B25F6D" w:rsidRDefault="00B25F6D" w:rsidP="00A201A4">
            <w:pPr>
              <w:tabs>
                <w:tab w:val="center" w:pos="7088"/>
                <w:tab w:val="right" w:pos="14287"/>
              </w:tabs>
              <w:spacing w:before="120" w:after="60" w:line="240" w:lineRule="auto"/>
              <w:jc w:val="center"/>
              <w:rPr>
                <w:rFonts w:ascii="Arial" w:hAnsi="Arial" w:cs="Arial"/>
                <w:b/>
                <w:sz w:val="32"/>
                <w:szCs w:val="32"/>
                <w:lang w:val="en-GB"/>
              </w:rPr>
            </w:pPr>
            <w:proofErr w:type="spellStart"/>
            <w:r w:rsidRPr="00B25F6D">
              <w:rPr>
                <w:rFonts w:ascii="Arial" w:hAnsi="Arial" w:cs="Arial"/>
                <w:b/>
                <w:sz w:val="32"/>
                <w:szCs w:val="32"/>
                <w:lang w:val="en-GB"/>
              </w:rPr>
              <w:lastRenderedPageBreak/>
              <w:t>Jahrgangsstufe</w:t>
            </w:r>
            <w:proofErr w:type="spellEnd"/>
            <w:r w:rsidRPr="00B25F6D">
              <w:rPr>
                <w:rFonts w:ascii="Arial" w:hAnsi="Arial" w:cs="Arial"/>
                <w:b/>
                <w:sz w:val="32"/>
                <w:szCs w:val="32"/>
                <w:lang w:val="en-GB"/>
              </w:rPr>
              <w:t xml:space="preserve"> </w:t>
            </w:r>
            <w:r w:rsidR="00E102F4">
              <w:rPr>
                <w:rFonts w:ascii="Arial" w:hAnsi="Arial" w:cs="Arial"/>
                <w:b/>
                <w:sz w:val="32"/>
                <w:szCs w:val="32"/>
                <w:lang w:val="en-GB"/>
              </w:rPr>
              <w:t>9</w:t>
            </w:r>
            <w:r w:rsidRPr="00B25F6D">
              <w:rPr>
                <w:rFonts w:ascii="Arial" w:hAnsi="Arial" w:cs="Arial"/>
                <w:b/>
                <w:sz w:val="32"/>
                <w:szCs w:val="32"/>
                <w:lang w:val="en-GB"/>
              </w:rPr>
              <w:t>:</w:t>
            </w:r>
          </w:p>
          <w:p w14:paraId="1BF21D71" w14:textId="2B2A8EE9" w:rsidR="00B25F6D" w:rsidRPr="00B25F6D" w:rsidRDefault="00D17F39" w:rsidP="00A201A4">
            <w:pPr>
              <w:spacing w:before="120" w:after="0" w:line="240" w:lineRule="auto"/>
              <w:jc w:val="center"/>
              <w:rPr>
                <w:rFonts w:ascii="Arial" w:hAnsi="Arial" w:cs="Arial"/>
                <w:sz w:val="32"/>
                <w:szCs w:val="32"/>
                <w:lang w:val="en-GB"/>
              </w:rPr>
            </w:pPr>
            <w:r>
              <w:rPr>
                <w:rFonts w:ascii="Arial" w:hAnsi="Arial" w:cs="Arial"/>
                <w:i/>
                <w:sz w:val="32"/>
                <w:szCs w:val="32"/>
                <w:lang w:val="en-GB"/>
              </w:rPr>
              <w:t xml:space="preserve">UV </w:t>
            </w:r>
            <w:r w:rsidR="00E102F4">
              <w:rPr>
                <w:rFonts w:ascii="Arial" w:hAnsi="Arial" w:cs="Arial"/>
                <w:i/>
                <w:sz w:val="32"/>
                <w:szCs w:val="32"/>
                <w:lang w:val="en-GB"/>
              </w:rPr>
              <w:t>9</w:t>
            </w:r>
            <w:r>
              <w:rPr>
                <w:rFonts w:ascii="Arial" w:hAnsi="Arial" w:cs="Arial"/>
                <w:i/>
                <w:sz w:val="32"/>
                <w:szCs w:val="32"/>
                <w:lang w:val="en-GB"/>
              </w:rPr>
              <w:t>.</w:t>
            </w:r>
            <w:r w:rsidR="00E102F4">
              <w:rPr>
                <w:rFonts w:ascii="Arial" w:hAnsi="Arial" w:cs="Arial"/>
                <w:i/>
                <w:sz w:val="32"/>
                <w:szCs w:val="32"/>
                <w:lang w:val="en-GB"/>
              </w:rPr>
              <w:t>1</w:t>
            </w:r>
            <w:r>
              <w:rPr>
                <w:rFonts w:ascii="Arial" w:hAnsi="Arial" w:cs="Arial"/>
                <w:i/>
                <w:sz w:val="32"/>
                <w:szCs w:val="32"/>
                <w:lang w:val="en-GB"/>
              </w:rPr>
              <w:t>-</w:t>
            </w:r>
            <w:r w:rsidR="00E102F4">
              <w:rPr>
                <w:rFonts w:ascii="Arial" w:hAnsi="Arial" w:cs="Arial"/>
                <w:i/>
                <w:sz w:val="32"/>
                <w:szCs w:val="32"/>
                <w:lang w:val="en-GB"/>
              </w:rPr>
              <w:t>2</w:t>
            </w:r>
            <w:r>
              <w:rPr>
                <w:rFonts w:ascii="Arial" w:hAnsi="Arial" w:cs="Arial"/>
                <w:i/>
                <w:sz w:val="32"/>
                <w:szCs w:val="32"/>
                <w:lang w:val="en-GB"/>
              </w:rPr>
              <w:t xml:space="preserve"> </w:t>
            </w:r>
            <w:r w:rsidR="00B25F6D" w:rsidRPr="00B25F6D">
              <w:rPr>
                <w:rFonts w:ascii="Arial" w:hAnsi="Arial" w:cs="Arial"/>
                <w:i/>
                <w:sz w:val="32"/>
                <w:szCs w:val="32"/>
                <w:lang w:val="en-GB"/>
              </w:rPr>
              <w:t>”</w:t>
            </w:r>
            <w:r w:rsidR="008D0FDE">
              <w:rPr>
                <w:rFonts w:ascii="Arial" w:hAnsi="Arial" w:cs="Arial"/>
                <w:i/>
                <w:sz w:val="32"/>
                <w:szCs w:val="32"/>
                <w:lang w:val="en-GB"/>
              </w:rPr>
              <w:t>Let me tell you about</w:t>
            </w:r>
            <w:r w:rsidR="00B25F6D" w:rsidRPr="00B25F6D">
              <w:rPr>
                <w:rFonts w:ascii="Arial" w:hAnsi="Arial" w:cs="Arial"/>
                <w:sz w:val="32"/>
                <w:szCs w:val="32"/>
                <w:lang w:val="en-GB"/>
              </w:rPr>
              <w:t xml:space="preserve">“ – </w:t>
            </w:r>
            <w:r w:rsidR="008D0FDE">
              <w:rPr>
                <w:rFonts w:ascii="Arial" w:hAnsi="Arial" w:cs="Arial"/>
                <w:sz w:val="32"/>
                <w:szCs w:val="32"/>
                <w:lang w:val="en-GB"/>
              </w:rPr>
              <w:t>Life in Canada</w:t>
            </w:r>
          </w:p>
          <w:p w14:paraId="326035F1" w14:textId="71543D25" w:rsidR="00B25F6D" w:rsidRPr="002116F8" w:rsidRDefault="00B25F6D" w:rsidP="00A201A4">
            <w:pPr>
              <w:widowControl w:val="0"/>
              <w:tabs>
                <w:tab w:val="center" w:pos="7088"/>
                <w:tab w:val="right" w:pos="14287"/>
              </w:tabs>
              <w:spacing w:before="60" w:after="60" w:line="240" w:lineRule="auto"/>
              <w:jc w:val="center"/>
              <w:rPr>
                <w:rFonts w:ascii="Arial" w:hAnsi="Arial" w:cs="Arial"/>
                <w:b/>
                <w:sz w:val="24"/>
                <w:szCs w:val="24"/>
                <w:lang w:val="en-GB"/>
              </w:rPr>
            </w:pPr>
            <w:r w:rsidRPr="00B25F6D">
              <w:rPr>
                <w:rFonts w:ascii="Arial" w:hAnsi="Arial" w:cs="Arial"/>
                <w:b/>
                <w:sz w:val="32"/>
                <w:szCs w:val="32"/>
                <w:lang w:val="en-GB"/>
              </w:rPr>
              <w:t xml:space="preserve"> </w:t>
            </w:r>
            <w:r w:rsidRPr="002116F8">
              <w:rPr>
                <w:rFonts w:ascii="Arial" w:hAnsi="Arial" w:cs="Arial"/>
                <w:b/>
                <w:sz w:val="32"/>
                <w:szCs w:val="32"/>
                <w:lang w:val="en-GB"/>
              </w:rPr>
              <w:t xml:space="preserve">(ca. </w:t>
            </w:r>
            <w:r w:rsidR="005F4A58">
              <w:rPr>
                <w:rFonts w:ascii="Arial" w:hAnsi="Arial" w:cs="Arial"/>
                <w:b/>
                <w:sz w:val="32"/>
                <w:szCs w:val="32"/>
                <w:lang w:val="en-GB"/>
              </w:rPr>
              <w:t>12</w:t>
            </w:r>
            <w:r w:rsidRPr="002116F8">
              <w:rPr>
                <w:rFonts w:ascii="Arial" w:hAnsi="Arial" w:cs="Arial"/>
                <w:b/>
                <w:sz w:val="32"/>
                <w:szCs w:val="32"/>
                <w:lang w:val="en-GB"/>
              </w:rPr>
              <w:t xml:space="preserve"> U-</w:t>
            </w:r>
            <w:proofErr w:type="spellStart"/>
            <w:r w:rsidRPr="002116F8">
              <w:rPr>
                <w:rFonts w:ascii="Arial" w:hAnsi="Arial" w:cs="Arial"/>
                <w:b/>
                <w:sz w:val="32"/>
                <w:szCs w:val="32"/>
                <w:lang w:val="en-GB"/>
              </w:rPr>
              <w:t>Stunden</w:t>
            </w:r>
            <w:proofErr w:type="spellEnd"/>
            <w:r w:rsidRPr="002116F8">
              <w:rPr>
                <w:rFonts w:ascii="Arial" w:hAnsi="Arial" w:cs="Arial"/>
                <w:b/>
                <w:sz w:val="32"/>
                <w:szCs w:val="32"/>
                <w:lang w:val="en-GB"/>
              </w:rPr>
              <w:t>)</w:t>
            </w:r>
          </w:p>
        </w:tc>
      </w:tr>
      <w:tr w:rsidR="00B25F6D" w:rsidRPr="00B25F6D" w14:paraId="72C4196B" w14:textId="77777777" w:rsidTr="00A201A4">
        <w:tc>
          <w:tcPr>
            <w:tcW w:w="14596" w:type="dxa"/>
            <w:gridSpan w:val="3"/>
            <w:tcBorders>
              <w:top w:val="single" w:sz="4" w:space="0" w:color="auto"/>
              <w:left w:val="single" w:sz="4" w:space="0" w:color="auto"/>
              <w:bottom w:val="single" w:sz="6" w:space="0" w:color="auto"/>
              <w:right w:val="single" w:sz="4" w:space="0" w:color="auto"/>
            </w:tcBorders>
            <w:shd w:val="clear" w:color="auto" w:fill="D9D9D9"/>
            <w:hideMark/>
          </w:tcPr>
          <w:p w14:paraId="606DE3AC" w14:textId="1C6E13D4" w:rsidR="00B25F6D" w:rsidRPr="00B25F6D" w:rsidRDefault="00B25F6D" w:rsidP="00A201A4">
            <w:pPr>
              <w:spacing w:before="120" w:after="60" w:line="240" w:lineRule="auto"/>
              <w:ind w:left="714" w:hanging="357"/>
              <w:jc w:val="center"/>
              <w:rPr>
                <w:rFonts w:ascii="Arial" w:hAnsi="Arial" w:cs="Arial"/>
                <w:b/>
                <w:sz w:val="24"/>
                <w:szCs w:val="24"/>
              </w:rPr>
            </w:pPr>
            <w:r w:rsidRPr="00B25F6D">
              <w:rPr>
                <w:rFonts w:ascii="Arial" w:hAnsi="Arial" w:cs="Arial"/>
                <w:b/>
              </w:rPr>
              <w:t>Schwerpunkte</w:t>
            </w:r>
          </w:p>
        </w:tc>
      </w:tr>
      <w:tr w:rsidR="00B25F6D" w:rsidRPr="00B25F6D" w14:paraId="2921490D" w14:textId="77777777" w:rsidTr="00A201A4">
        <w:trPr>
          <w:trHeight w:val="114"/>
        </w:trPr>
        <w:tc>
          <w:tcPr>
            <w:tcW w:w="4786" w:type="dxa"/>
            <w:tcBorders>
              <w:top w:val="single" w:sz="6" w:space="0" w:color="auto"/>
              <w:left w:val="single" w:sz="4" w:space="0" w:color="auto"/>
              <w:bottom w:val="single" w:sz="4" w:space="0" w:color="auto"/>
              <w:right w:val="single" w:sz="4" w:space="0" w:color="auto"/>
            </w:tcBorders>
          </w:tcPr>
          <w:p w14:paraId="79927269" w14:textId="4AE749E0" w:rsidR="00B25F6D" w:rsidRPr="000C2848" w:rsidRDefault="00424585" w:rsidP="00A201A4">
            <w:pPr>
              <w:spacing w:after="0" w:line="240" w:lineRule="auto"/>
              <w:ind w:left="360"/>
              <w:jc w:val="both"/>
              <w:rPr>
                <w:rFonts w:ascii="Arial" w:hAnsi="Arial" w:cs="Times New Roman"/>
                <w:b/>
                <w:i/>
                <w:sz w:val="24"/>
                <w:szCs w:val="24"/>
                <w:lang w:val="en-GB"/>
              </w:rPr>
            </w:pPr>
            <w:proofErr w:type="spellStart"/>
            <w:r>
              <w:rPr>
                <w:rFonts w:ascii="Arial" w:hAnsi="Arial" w:cs="Times New Roman"/>
                <w:b/>
                <w:i/>
                <w:sz w:val="24"/>
                <w:szCs w:val="24"/>
                <w:lang w:val="en-GB"/>
              </w:rPr>
              <w:t>eine</w:t>
            </w:r>
            <w:proofErr w:type="spellEnd"/>
            <w:r>
              <w:rPr>
                <w:rFonts w:ascii="Arial" w:hAnsi="Arial" w:cs="Times New Roman"/>
                <w:b/>
                <w:i/>
                <w:sz w:val="24"/>
                <w:szCs w:val="24"/>
                <w:lang w:val="en-GB"/>
              </w:rPr>
              <w:t xml:space="preserve"> word cloud </w:t>
            </w:r>
            <w:proofErr w:type="spellStart"/>
            <w:r>
              <w:rPr>
                <w:rFonts w:ascii="Arial" w:hAnsi="Arial" w:cs="Times New Roman"/>
                <w:b/>
                <w:i/>
                <w:sz w:val="24"/>
                <w:szCs w:val="24"/>
                <w:lang w:val="en-GB"/>
              </w:rPr>
              <w:t>erstellen</w:t>
            </w:r>
            <w:proofErr w:type="spellEnd"/>
          </w:p>
        </w:tc>
        <w:tc>
          <w:tcPr>
            <w:tcW w:w="5528" w:type="dxa"/>
            <w:tcBorders>
              <w:top w:val="single" w:sz="6" w:space="0" w:color="auto"/>
              <w:left w:val="single" w:sz="4" w:space="0" w:color="auto"/>
              <w:bottom w:val="single" w:sz="4" w:space="0" w:color="auto"/>
              <w:right w:val="single" w:sz="4" w:space="0" w:color="auto"/>
            </w:tcBorders>
          </w:tcPr>
          <w:p w14:paraId="583BFA37" w14:textId="46A09DBF" w:rsidR="00B25F6D" w:rsidRPr="00EE661B" w:rsidRDefault="00424585" w:rsidP="00A201A4">
            <w:pPr>
              <w:spacing w:after="0" w:line="240" w:lineRule="auto"/>
              <w:ind w:left="360"/>
              <w:jc w:val="both"/>
              <w:rPr>
                <w:rFonts w:ascii="Arial" w:hAnsi="Arial" w:cs="Arial"/>
                <w:b/>
                <w:i/>
                <w:sz w:val="24"/>
                <w:szCs w:val="24"/>
              </w:rPr>
            </w:pPr>
            <w:r>
              <w:rPr>
                <w:rFonts w:ascii="Arial" w:hAnsi="Arial" w:cs="Arial"/>
                <w:b/>
                <w:i/>
                <w:sz w:val="24"/>
                <w:szCs w:val="24"/>
              </w:rPr>
              <w:t>a</w:t>
            </w:r>
            <w:r w:rsidRPr="00EE661B">
              <w:rPr>
                <w:rFonts w:ascii="Arial" w:hAnsi="Arial" w:cs="Arial"/>
                <w:b/>
                <w:i/>
                <w:sz w:val="24"/>
                <w:szCs w:val="24"/>
              </w:rPr>
              <w:t>uf einer interaktiven Landkarte r</w:t>
            </w:r>
            <w:r>
              <w:rPr>
                <w:rFonts w:ascii="Arial" w:hAnsi="Arial" w:cs="Arial"/>
                <w:b/>
                <w:i/>
                <w:sz w:val="24"/>
                <w:szCs w:val="24"/>
              </w:rPr>
              <w:t>echerchieren</w:t>
            </w:r>
          </w:p>
        </w:tc>
        <w:tc>
          <w:tcPr>
            <w:tcW w:w="4282" w:type="dxa"/>
            <w:tcBorders>
              <w:top w:val="single" w:sz="6" w:space="0" w:color="auto"/>
              <w:left w:val="single" w:sz="4" w:space="0" w:color="auto"/>
              <w:bottom w:val="single" w:sz="4" w:space="0" w:color="auto"/>
              <w:right w:val="single" w:sz="4" w:space="0" w:color="auto"/>
            </w:tcBorders>
          </w:tcPr>
          <w:p w14:paraId="2B66FDBF" w14:textId="2E4CABD9" w:rsidR="00B25F6D" w:rsidRPr="00EE661B" w:rsidRDefault="00424585" w:rsidP="000C2848">
            <w:pPr>
              <w:spacing w:after="0" w:line="240" w:lineRule="auto"/>
              <w:ind w:left="360"/>
              <w:jc w:val="both"/>
              <w:rPr>
                <w:rFonts w:ascii="Arial" w:hAnsi="Arial" w:cs="Arial"/>
                <w:b/>
                <w:i/>
                <w:sz w:val="24"/>
                <w:szCs w:val="24"/>
              </w:rPr>
            </w:pPr>
            <w:r>
              <w:rPr>
                <w:rFonts w:ascii="Arial" w:hAnsi="Arial" w:cs="Arial"/>
                <w:b/>
                <w:i/>
                <w:sz w:val="24"/>
                <w:szCs w:val="24"/>
              </w:rPr>
              <w:t>Informationen recherchieren und präsentieren</w:t>
            </w:r>
          </w:p>
        </w:tc>
      </w:tr>
      <w:tr w:rsidR="00B25F6D" w:rsidRPr="00B25F6D" w14:paraId="765D461A" w14:textId="77777777" w:rsidTr="00A201A4">
        <w:tc>
          <w:tcPr>
            <w:tcW w:w="14596" w:type="dxa"/>
            <w:gridSpan w:val="3"/>
            <w:tcBorders>
              <w:top w:val="single" w:sz="6" w:space="0" w:color="auto"/>
              <w:left w:val="single" w:sz="4" w:space="0" w:color="auto"/>
              <w:bottom w:val="single" w:sz="4" w:space="0" w:color="auto"/>
              <w:right w:val="single" w:sz="4" w:space="0" w:color="auto"/>
            </w:tcBorders>
          </w:tcPr>
          <w:p w14:paraId="7CFC4831" w14:textId="77777777" w:rsidR="00B25F6D" w:rsidRPr="00B25F6D" w:rsidRDefault="00B25F6D" w:rsidP="00A201A4">
            <w:pPr>
              <w:spacing w:before="120" w:after="0" w:line="240" w:lineRule="auto"/>
              <w:rPr>
                <w:rFonts w:ascii="Arial" w:hAnsi="Arial" w:cs="Times New Roman"/>
                <w:b/>
                <w:sz w:val="24"/>
                <w:szCs w:val="24"/>
                <w:u w:val="single"/>
              </w:rPr>
            </w:pPr>
            <w:r w:rsidRPr="00B25F6D">
              <w:rPr>
                <w:rFonts w:ascii="Arial" w:hAnsi="Arial" w:cs="Times New Roman"/>
                <w:b/>
                <w:sz w:val="24"/>
                <w:szCs w:val="24"/>
                <w:u w:val="single"/>
              </w:rPr>
              <w:t>Inhalte für Präsenzunterricht</w:t>
            </w:r>
          </w:p>
          <w:p w14:paraId="756A8326" w14:textId="77777777" w:rsidR="00B25F6D" w:rsidRPr="00B25F6D" w:rsidRDefault="00B25F6D" w:rsidP="00A201A4">
            <w:pPr>
              <w:numPr>
                <w:ilvl w:val="0"/>
                <w:numId w:val="9"/>
              </w:numPr>
              <w:spacing w:before="120" w:after="0" w:line="240" w:lineRule="auto"/>
              <w:contextualSpacing/>
              <w:jc w:val="both"/>
              <w:rPr>
                <w:rFonts w:ascii="Arial" w:hAnsi="Arial" w:cs="Times New Roman"/>
                <w:sz w:val="24"/>
                <w:szCs w:val="24"/>
              </w:rPr>
            </w:pPr>
            <w:r w:rsidRPr="00B25F6D">
              <w:rPr>
                <w:rFonts w:ascii="Arial" w:hAnsi="Arial" w:cs="Times New Roman"/>
                <w:sz w:val="24"/>
                <w:szCs w:val="24"/>
              </w:rPr>
              <w:t>Klassenarbeiten/Prüfungen</w:t>
            </w:r>
          </w:p>
          <w:p w14:paraId="123632AE" w14:textId="77777777" w:rsidR="00B25F6D" w:rsidRPr="00B25F6D" w:rsidRDefault="00B25F6D" w:rsidP="00A201A4">
            <w:pPr>
              <w:numPr>
                <w:ilvl w:val="0"/>
                <w:numId w:val="9"/>
              </w:numPr>
              <w:spacing w:before="120" w:after="0" w:line="240" w:lineRule="auto"/>
              <w:contextualSpacing/>
              <w:jc w:val="both"/>
              <w:rPr>
                <w:rFonts w:ascii="Arial" w:hAnsi="Arial" w:cs="Times New Roman"/>
                <w:sz w:val="24"/>
                <w:szCs w:val="24"/>
              </w:rPr>
            </w:pPr>
            <w:r w:rsidRPr="00B25F6D">
              <w:rPr>
                <w:rFonts w:ascii="Arial" w:hAnsi="Arial" w:cs="Times New Roman"/>
                <w:sz w:val="24"/>
                <w:szCs w:val="24"/>
              </w:rPr>
              <w:t>Klärung organisatorischer Fragen</w:t>
            </w:r>
          </w:p>
          <w:p w14:paraId="5AE3F5E5" w14:textId="589F3DC3" w:rsidR="00B25F6D" w:rsidRPr="00B25F6D" w:rsidRDefault="00B25F6D" w:rsidP="009C2DCD">
            <w:pPr>
              <w:numPr>
                <w:ilvl w:val="0"/>
                <w:numId w:val="9"/>
              </w:numPr>
              <w:spacing w:before="120" w:after="0" w:line="240" w:lineRule="auto"/>
              <w:contextualSpacing/>
              <w:jc w:val="both"/>
              <w:rPr>
                <w:rFonts w:ascii="Arial" w:hAnsi="Arial" w:cs="Times New Roman"/>
                <w:bCs/>
                <w:sz w:val="24"/>
                <w:szCs w:val="24"/>
              </w:rPr>
            </w:pPr>
            <w:r w:rsidRPr="00B25F6D">
              <w:rPr>
                <w:rFonts w:ascii="Arial" w:hAnsi="Arial" w:cs="Times New Roman"/>
                <w:sz w:val="24"/>
                <w:szCs w:val="24"/>
              </w:rPr>
              <w:t>Klärung technischer Fragen</w:t>
            </w:r>
          </w:p>
        </w:tc>
      </w:tr>
      <w:tr w:rsidR="00B25F6D" w:rsidRPr="00B25F6D" w14:paraId="167DE6EF" w14:textId="77777777" w:rsidTr="00A201A4">
        <w:tc>
          <w:tcPr>
            <w:tcW w:w="14596" w:type="dxa"/>
            <w:gridSpan w:val="3"/>
            <w:tcBorders>
              <w:top w:val="single" w:sz="6" w:space="0" w:color="auto"/>
              <w:left w:val="single" w:sz="4" w:space="0" w:color="auto"/>
              <w:bottom w:val="single" w:sz="6" w:space="0" w:color="auto"/>
              <w:right w:val="single" w:sz="4" w:space="0" w:color="auto"/>
            </w:tcBorders>
          </w:tcPr>
          <w:p w14:paraId="73575392" w14:textId="77777777" w:rsidR="00B25F6D" w:rsidRPr="00B25F6D" w:rsidRDefault="00B25F6D" w:rsidP="00A201A4">
            <w:pPr>
              <w:spacing w:before="120" w:after="0" w:line="240" w:lineRule="auto"/>
              <w:jc w:val="both"/>
              <w:rPr>
                <w:rFonts w:ascii="Arial" w:hAnsi="Arial" w:cs="Times New Roman"/>
                <w:b/>
                <w:sz w:val="24"/>
                <w:szCs w:val="24"/>
                <w:u w:val="single"/>
              </w:rPr>
            </w:pPr>
            <w:r w:rsidRPr="00B25F6D">
              <w:rPr>
                <w:rFonts w:ascii="Arial" w:hAnsi="Arial" w:cs="Times New Roman"/>
                <w:b/>
                <w:sz w:val="24"/>
                <w:szCs w:val="24"/>
                <w:u w:val="single"/>
              </w:rPr>
              <w:t>Voraussetzungen (inhaltlich, technisch, sozial-emotional)</w:t>
            </w:r>
          </w:p>
          <w:p w14:paraId="782DF941" w14:textId="77777777" w:rsidR="00B25F6D" w:rsidRPr="00B25F6D" w:rsidRDefault="00B25F6D" w:rsidP="00A201A4">
            <w:pPr>
              <w:spacing w:before="120" w:after="0" w:line="240" w:lineRule="auto"/>
              <w:jc w:val="both"/>
              <w:rPr>
                <w:rFonts w:ascii="Arial" w:hAnsi="Arial" w:cs="Times New Roman"/>
                <w:bCs/>
                <w:sz w:val="24"/>
                <w:szCs w:val="24"/>
              </w:rPr>
            </w:pPr>
            <w:r w:rsidRPr="00B25F6D">
              <w:rPr>
                <w:rFonts w:ascii="Arial" w:hAnsi="Arial" w:cs="Times New Roman"/>
                <w:bCs/>
                <w:sz w:val="24"/>
                <w:szCs w:val="24"/>
              </w:rPr>
              <w:t xml:space="preserve">Das Projekt kann komplett </w:t>
            </w:r>
            <w:r w:rsidRPr="00E239CF">
              <w:rPr>
                <w:rFonts w:ascii="Arial" w:hAnsi="Arial" w:cs="Times New Roman"/>
                <w:b/>
                <w:bCs/>
                <w:sz w:val="24"/>
                <w:szCs w:val="24"/>
              </w:rPr>
              <w:t>in Distanz durchgeführt</w:t>
            </w:r>
            <w:r w:rsidRPr="00B25F6D">
              <w:rPr>
                <w:rFonts w:ascii="Arial" w:hAnsi="Arial" w:cs="Times New Roman"/>
                <w:bCs/>
                <w:sz w:val="24"/>
                <w:szCs w:val="24"/>
              </w:rPr>
              <w:t xml:space="preserve"> werden, es eignet sich eine asynchrone Vorgehensweise. </w:t>
            </w:r>
          </w:p>
          <w:p w14:paraId="16C01E23" w14:textId="0EA14EF2" w:rsidR="00B25F6D" w:rsidRPr="00B25F6D" w:rsidRDefault="00B25F6D" w:rsidP="00A201A4">
            <w:pPr>
              <w:spacing w:before="120" w:after="0" w:line="240" w:lineRule="auto"/>
              <w:jc w:val="both"/>
              <w:rPr>
                <w:rFonts w:ascii="Arial" w:hAnsi="Arial" w:cs="Times New Roman"/>
                <w:bCs/>
                <w:sz w:val="24"/>
                <w:szCs w:val="24"/>
              </w:rPr>
            </w:pPr>
            <w:r w:rsidRPr="00B25F6D">
              <w:rPr>
                <w:rFonts w:ascii="Arial" w:hAnsi="Arial" w:cs="Times New Roman"/>
                <w:bCs/>
                <w:sz w:val="24"/>
                <w:szCs w:val="24"/>
              </w:rPr>
              <w:t xml:space="preserve">Die verschiedenen Phasen sind als Projektphasen zu verstehen, die die </w:t>
            </w:r>
            <w:r w:rsidR="001E4B3D">
              <w:rPr>
                <w:rFonts w:ascii="Arial" w:hAnsi="Arial" w:cs="Times New Roman"/>
                <w:bCs/>
                <w:sz w:val="24"/>
                <w:szCs w:val="24"/>
              </w:rPr>
              <w:t>Schülerinnen und Schüler (</w:t>
            </w:r>
            <w:proofErr w:type="spellStart"/>
            <w:r w:rsidRPr="00B25F6D">
              <w:rPr>
                <w:rFonts w:ascii="Arial" w:hAnsi="Arial" w:cs="Times New Roman"/>
                <w:bCs/>
                <w:sz w:val="24"/>
                <w:szCs w:val="24"/>
              </w:rPr>
              <w:t>SuS</w:t>
            </w:r>
            <w:proofErr w:type="spellEnd"/>
            <w:r w:rsidR="001E4B3D">
              <w:rPr>
                <w:rFonts w:ascii="Arial" w:hAnsi="Arial" w:cs="Times New Roman"/>
                <w:bCs/>
                <w:sz w:val="24"/>
                <w:szCs w:val="24"/>
              </w:rPr>
              <w:t>)</w:t>
            </w:r>
            <w:r w:rsidRPr="00B25F6D">
              <w:rPr>
                <w:rFonts w:ascii="Arial" w:hAnsi="Arial" w:cs="Times New Roman"/>
                <w:bCs/>
                <w:sz w:val="24"/>
                <w:szCs w:val="24"/>
              </w:rPr>
              <w:t xml:space="preserve"> innerhalb eines gesetzten zeitlichen Rahmens erledigen. </w:t>
            </w:r>
          </w:p>
          <w:p w14:paraId="6350F15D" w14:textId="560D47B5" w:rsidR="00B25F6D" w:rsidRPr="00B25F6D" w:rsidRDefault="00B25F6D" w:rsidP="00A201A4">
            <w:pPr>
              <w:spacing w:after="0" w:line="240" w:lineRule="auto"/>
              <w:jc w:val="both"/>
              <w:rPr>
                <w:rFonts w:ascii="Arial" w:hAnsi="Arial" w:cs="Times New Roman"/>
                <w:sz w:val="24"/>
                <w:szCs w:val="24"/>
              </w:rPr>
            </w:pPr>
            <w:r w:rsidRPr="00B25F6D">
              <w:rPr>
                <w:rFonts w:ascii="Arial" w:hAnsi="Arial" w:cs="Times New Roman"/>
                <w:sz w:val="24"/>
                <w:szCs w:val="24"/>
              </w:rPr>
              <w:t xml:space="preserve">Die Lehrkraft stellt zu einem </w:t>
            </w:r>
            <w:proofErr w:type="spellStart"/>
            <w:r w:rsidRPr="00B25F6D">
              <w:rPr>
                <w:rFonts w:ascii="Arial" w:hAnsi="Arial" w:cs="Times New Roman"/>
                <w:sz w:val="24"/>
                <w:szCs w:val="24"/>
              </w:rPr>
              <w:t>transparent</w:t>
            </w:r>
            <w:proofErr w:type="spellEnd"/>
            <w:r w:rsidRPr="00B25F6D">
              <w:rPr>
                <w:rFonts w:ascii="Arial" w:hAnsi="Arial" w:cs="Times New Roman"/>
                <w:sz w:val="24"/>
                <w:szCs w:val="24"/>
              </w:rPr>
              <w:t xml:space="preserve"> terminierten Datum die Lernaufgaben für mindestens eine Arbeitswoche (als terminierte Projektaufgaben) bereit (wünschenswert über</w:t>
            </w:r>
            <w:r w:rsidR="005F3475">
              <w:rPr>
                <w:rFonts w:ascii="Arial" w:hAnsi="Arial" w:cs="Times New Roman"/>
                <w:sz w:val="24"/>
                <w:szCs w:val="24"/>
              </w:rPr>
              <w:t xml:space="preserve"> ein Lernmanagementsystem</w:t>
            </w:r>
            <w:r w:rsidRPr="00B25F6D">
              <w:rPr>
                <w:rFonts w:ascii="Arial" w:hAnsi="Arial" w:cs="Times New Roman"/>
                <w:sz w:val="24"/>
                <w:szCs w:val="24"/>
              </w:rPr>
              <w:t xml:space="preserve"> </w:t>
            </w:r>
            <w:r w:rsidR="005F3475">
              <w:rPr>
                <w:rFonts w:ascii="Arial" w:hAnsi="Arial" w:cs="Times New Roman"/>
                <w:sz w:val="24"/>
                <w:szCs w:val="24"/>
              </w:rPr>
              <w:t>(</w:t>
            </w:r>
            <w:r w:rsidRPr="00B25F6D">
              <w:rPr>
                <w:rFonts w:ascii="Arial" w:hAnsi="Arial" w:cs="Times New Roman"/>
                <w:sz w:val="24"/>
                <w:szCs w:val="24"/>
              </w:rPr>
              <w:t>LMS)</w:t>
            </w:r>
            <w:r w:rsidR="00734CE5">
              <w:rPr>
                <w:rFonts w:ascii="Arial" w:hAnsi="Arial" w:cs="Times New Roman"/>
                <w:sz w:val="24"/>
                <w:szCs w:val="24"/>
              </w:rPr>
              <w:t>)</w:t>
            </w:r>
            <w:r w:rsidRPr="00B25F6D">
              <w:rPr>
                <w:rFonts w:ascii="Arial" w:hAnsi="Arial" w:cs="Times New Roman"/>
                <w:sz w:val="24"/>
                <w:szCs w:val="24"/>
              </w:rPr>
              <w:t xml:space="preserve">, die die Schülerinnen und Schüler möglichst eigenständig mit den ihnen zur Verfügung stehenden Mitteln bearbeiten können. </w:t>
            </w:r>
          </w:p>
          <w:p w14:paraId="33487605" w14:textId="3DD1C221" w:rsidR="00B25F6D" w:rsidRPr="00B25F6D" w:rsidRDefault="00B25F6D" w:rsidP="00A201A4">
            <w:pPr>
              <w:spacing w:before="120" w:after="0" w:line="240" w:lineRule="auto"/>
              <w:jc w:val="both"/>
              <w:rPr>
                <w:rFonts w:ascii="Arial" w:hAnsi="Arial" w:cs="Times New Roman"/>
                <w:sz w:val="24"/>
                <w:szCs w:val="24"/>
              </w:rPr>
            </w:pPr>
            <w:r w:rsidRPr="00B25F6D">
              <w:rPr>
                <w:rFonts w:ascii="Arial" w:hAnsi="Arial" w:cs="Times New Roman"/>
                <w:bCs/>
                <w:sz w:val="24"/>
                <w:szCs w:val="24"/>
              </w:rPr>
              <w:t xml:space="preserve">Die Lehrkraft stellt und erläutert jeweils zu Beginn der Phase die Aufgabe und steht bei Bedarf für Rückfragen zur Verfügung. </w:t>
            </w:r>
            <w:r w:rsidRPr="00B25F6D">
              <w:rPr>
                <w:rFonts w:ascii="Arial" w:hAnsi="Arial" w:cs="Times New Roman"/>
                <w:sz w:val="24"/>
                <w:szCs w:val="24"/>
              </w:rPr>
              <w:t>Die Lehrkraft steht per LMS, Emai</w:t>
            </w:r>
            <w:r w:rsidRPr="001E4B3D">
              <w:rPr>
                <w:rFonts w:ascii="Arial" w:hAnsi="Arial" w:cs="Times New Roman"/>
                <w:sz w:val="24"/>
                <w:szCs w:val="24"/>
              </w:rPr>
              <w:t>l o.ä. für Rückfragen zur Verfügung, je nach medialen Voraussetzun</w:t>
            </w:r>
            <w:r w:rsidR="00564AA4">
              <w:rPr>
                <w:rFonts w:ascii="Arial" w:hAnsi="Arial" w:cs="Times New Roman"/>
                <w:sz w:val="24"/>
                <w:szCs w:val="24"/>
              </w:rPr>
              <w:t>g</w:t>
            </w:r>
            <w:r w:rsidRPr="001E4B3D">
              <w:rPr>
                <w:rFonts w:ascii="Arial" w:hAnsi="Arial" w:cs="Times New Roman"/>
                <w:sz w:val="24"/>
                <w:szCs w:val="24"/>
              </w:rPr>
              <w:t xml:space="preserve">en kann eine fakultativ synchrone </w:t>
            </w:r>
            <w:r w:rsidR="00242618" w:rsidRPr="001E4B3D">
              <w:rPr>
                <w:rFonts w:ascii="Arial" w:hAnsi="Arial" w:cs="Times New Roman"/>
                <w:sz w:val="24"/>
                <w:szCs w:val="24"/>
              </w:rPr>
              <w:t>I</w:t>
            </w:r>
            <w:r w:rsidRPr="001E4B3D">
              <w:rPr>
                <w:rFonts w:ascii="Arial" w:hAnsi="Arial" w:cs="Times New Roman"/>
                <w:sz w:val="24"/>
                <w:szCs w:val="24"/>
              </w:rPr>
              <w:t xml:space="preserve">nteraktion </w:t>
            </w:r>
            <w:r w:rsidR="00242618" w:rsidRPr="001E4B3D">
              <w:rPr>
                <w:rFonts w:ascii="Arial" w:hAnsi="Arial" w:cs="Times New Roman"/>
                <w:sz w:val="24"/>
                <w:szCs w:val="24"/>
              </w:rPr>
              <w:t>zwischen</w:t>
            </w:r>
            <w:r w:rsidR="001E4B3D">
              <w:rPr>
                <w:rFonts w:ascii="Arial" w:hAnsi="Arial" w:cs="Times New Roman"/>
                <w:sz w:val="24"/>
                <w:szCs w:val="24"/>
              </w:rPr>
              <w:t xml:space="preserve"> der</w:t>
            </w:r>
            <w:r w:rsidR="00242618" w:rsidRPr="001E4B3D">
              <w:rPr>
                <w:rFonts w:ascii="Arial" w:hAnsi="Arial" w:cs="Times New Roman"/>
                <w:sz w:val="24"/>
                <w:szCs w:val="24"/>
              </w:rPr>
              <w:t xml:space="preserve"> Lehrkraft und den </w:t>
            </w:r>
            <w:proofErr w:type="spellStart"/>
            <w:r w:rsidR="00242618" w:rsidRPr="001E4B3D">
              <w:rPr>
                <w:rFonts w:ascii="Arial" w:hAnsi="Arial" w:cs="Times New Roman"/>
                <w:sz w:val="24"/>
                <w:szCs w:val="24"/>
              </w:rPr>
              <w:t>S</w:t>
            </w:r>
            <w:r w:rsidR="001E4B3D">
              <w:rPr>
                <w:rFonts w:ascii="Arial" w:hAnsi="Arial" w:cs="Times New Roman"/>
                <w:sz w:val="24"/>
                <w:szCs w:val="24"/>
              </w:rPr>
              <w:t>uS</w:t>
            </w:r>
            <w:proofErr w:type="spellEnd"/>
            <w:r w:rsidR="00242618">
              <w:rPr>
                <w:rFonts w:ascii="Arial" w:hAnsi="Arial" w:cs="Times New Roman"/>
                <w:sz w:val="24"/>
                <w:szCs w:val="24"/>
              </w:rPr>
              <w:t xml:space="preserve"> </w:t>
            </w:r>
            <w:r w:rsidRPr="00B25F6D">
              <w:rPr>
                <w:rFonts w:ascii="Arial" w:hAnsi="Arial" w:cs="Times New Roman"/>
                <w:sz w:val="24"/>
                <w:szCs w:val="24"/>
              </w:rPr>
              <w:t xml:space="preserve">in Form von Text-/ Videochats oder notfalls telefonisch erfolgen. Sollten die </w:t>
            </w:r>
            <w:proofErr w:type="spellStart"/>
            <w:r w:rsidR="00CC7CC8">
              <w:rPr>
                <w:rFonts w:ascii="Arial" w:hAnsi="Arial" w:cs="Times New Roman"/>
                <w:sz w:val="24"/>
                <w:szCs w:val="24"/>
              </w:rPr>
              <w:t>SuS</w:t>
            </w:r>
            <w:proofErr w:type="spellEnd"/>
            <w:r w:rsidRPr="00B25F6D">
              <w:rPr>
                <w:rFonts w:ascii="Arial" w:hAnsi="Arial" w:cs="Times New Roman"/>
                <w:sz w:val="24"/>
                <w:szCs w:val="24"/>
              </w:rPr>
              <w:t xml:space="preserve"> nicht selbst über entsprechende Endgeräte zur Kommunikation</w:t>
            </w:r>
            <w:r w:rsidR="00734CE5">
              <w:rPr>
                <w:rFonts w:ascii="Arial" w:hAnsi="Arial" w:cs="Times New Roman"/>
                <w:sz w:val="24"/>
                <w:szCs w:val="24"/>
              </w:rPr>
              <w:t xml:space="preserve"> verfügen</w:t>
            </w:r>
            <w:r w:rsidRPr="00B25F6D">
              <w:rPr>
                <w:rFonts w:ascii="Arial" w:hAnsi="Arial" w:cs="Times New Roman"/>
                <w:sz w:val="24"/>
                <w:szCs w:val="24"/>
              </w:rPr>
              <w:t>, sollten die Voraussetzung</w:t>
            </w:r>
            <w:r w:rsidR="00FD7CC2">
              <w:rPr>
                <w:rFonts w:ascii="Arial" w:hAnsi="Arial" w:cs="Times New Roman"/>
                <w:sz w:val="24"/>
                <w:szCs w:val="24"/>
              </w:rPr>
              <w:t>en</w:t>
            </w:r>
            <w:r w:rsidRPr="00B25F6D">
              <w:rPr>
                <w:rFonts w:ascii="Arial" w:hAnsi="Arial" w:cs="Times New Roman"/>
                <w:sz w:val="24"/>
                <w:szCs w:val="24"/>
              </w:rPr>
              <w:t xml:space="preserve"> dafür von der Betreuungslehrkraft geschaffen werden (Bereitstellung mobiler Leihgeräte als „Fragestationen“). </w:t>
            </w:r>
          </w:p>
          <w:p w14:paraId="403400B0" w14:textId="10D593B7" w:rsidR="00B25F6D" w:rsidRPr="00B25F6D" w:rsidRDefault="00B25F6D" w:rsidP="00A201A4">
            <w:pPr>
              <w:spacing w:before="120" w:after="0" w:line="240" w:lineRule="auto"/>
              <w:jc w:val="both"/>
              <w:rPr>
                <w:rFonts w:ascii="Arial" w:hAnsi="Arial" w:cs="Times New Roman"/>
                <w:bCs/>
                <w:sz w:val="24"/>
                <w:szCs w:val="24"/>
              </w:rPr>
            </w:pPr>
            <w:r w:rsidRPr="00B25F6D">
              <w:rPr>
                <w:rFonts w:ascii="Arial" w:hAnsi="Arial" w:cs="Times New Roman"/>
                <w:bCs/>
                <w:sz w:val="24"/>
                <w:szCs w:val="24"/>
              </w:rPr>
              <w:t xml:space="preserve">Das Projekt setzt auf authentische englischsprachige Webseiten und </w:t>
            </w:r>
            <w:r w:rsidR="00DD5588">
              <w:rPr>
                <w:rFonts w:ascii="Arial" w:hAnsi="Arial" w:cs="Times New Roman"/>
                <w:bCs/>
                <w:sz w:val="24"/>
                <w:szCs w:val="24"/>
              </w:rPr>
              <w:t>Texte</w:t>
            </w:r>
            <w:r w:rsidRPr="00B25F6D">
              <w:rPr>
                <w:rFonts w:ascii="Arial" w:hAnsi="Arial" w:cs="Times New Roman"/>
                <w:bCs/>
                <w:sz w:val="24"/>
                <w:szCs w:val="24"/>
              </w:rPr>
              <w:t xml:space="preserve">. </w:t>
            </w:r>
            <w:proofErr w:type="spellStart"/>
            <w:r w:rsidRPr="00B25F6D">
              <w:rPr>
                <w:rFonts w:ascii="Arial" w:hAnsi="Arial" w:cs="Times New Roman"/>
                <w:bCs/>
                <w:sz w:val="24"/>
                <w:szCs w:val="24"/>
              </w:rPr>
              <w:t>SuS</w:t>
            </w:r>
            <w:proofErr w:type="spellEnd"/>
            <w:r w:rsidRPr="00B25F6D">
              <w:rPr>
                <w:rFonts w:ascii="Arial" w:hAnsi="Arial" w:cs="Times New Roman"/>
                <w:bCs/>
                <w:sz w:val="24"/>
                <w:szCs w:val="24"/>
              </w:rPr>
              <w:t xml:space="preserve"> können ermutigt werden, auch bei eventuellen sprachlichen Schwierigkeiten auf digitale Hilfen, ggf. Wörterbücher und die Unterstützung der Lehrkraft</w:t>
            </w:r>
            <w:r w:rsidR="00734CE5">
              <w:rPr>
                <w:rFonts w:ascii="Arial" w:hAnsi="Arial" w:cs="Times New Roman"/>
                <w:bCs/>
                <w:sz w:val="24"/>
                <w:szCs w:val="24"/>
              </w:rPr>
              <w:t>,</w:t>
            </w:r>
            <w:r w:rsidRPr="00B25F6D">
              <w:rPr>
                <w:rFonts w:ascii="Arial" w:hAnsi="Arial" w:cs="Times New Roman"/>
                <w:bCs/>
                <w:sz w:val="24"/>
                <w:szCs w:val="24"/>
              </w:rPr>
              <w:t xml:space="preserve"> zurückzugreifen. </w:t>
            </w:r>
          </w:p>
          <w:p w14:paraId="260B31B0" w14:textId="0819B232" w:rsidR="00B25F6D" w:rsidRPr="00D72DA7" w:rsidRDefault="00D72DA7" w:rsidP="00A201A4">
            <w:pPr>
              <w:spacing w:before="120" w:after="0" w:line="240" w:lineRule="auto"/>
              <w:jc w:val="both"/>
              <w:rPr>
                <w:rFonts w:ascii="Arial" w:hAnsi="Arial" w:cs="Times New Roman"/>
                <w:b/>
                <w:bCs/>
                <w:sz w:val="24"/>
                <w:szCs w:val="24"/>
              </w:rPr>
            </w:pPr>
            <w:r w:rsidRPr="00504CD8">
              <w:rPr>
                <w:rFonts w:ascii="Arial" w:hAnsi="Arial" w:cs="Arial"/>
                <w:b/>
                <w:bCs/>
                <w:sz w:val="24"/>
                <w:szCs w:val="24"/>
              </w:rPr>
              <w:lastRenderedPageBreak/>
              <w:t xml:space="preserve">Viele </w:t>
            </w:r>
            <w:r w:rsidR="005F4A58" w:rsidRPr="00504CD8">
              <w:rPr>
                <w:rFonts w:ascii="Arial" w:hAnsi="Arial" w:cs="Arial"/>
                <w:b/>
                <w:bCs/>
                <w:sz w:val="24"/>
                <w:szCs w:val="24"/>
              </w:rPr>
              <w:t xml:space="preserve">der folgenden </w:t>
            </w:r>
            <w:r w:rsidRPr="00504CD8">
              <w:rPr>
                <w:rFonts w:ascii="Arial" w:hAnsi="Arial" w:cs="Arial"/>
                <w:b/>
                <w:bCs/>
                <w:sz w:val="24"/>
                <w:szCs w:val="24"/>
              </w:rPr>
              <w:t>Materialien sind auf Englisch und Französisch erhältlich und bieten sich daher für fächerverbinden</w:t>
            </w:r>
            <w:r w:rsidR="002B3FDA" w:rsidRPr="00504CD8">
              <w:rPr>
                <w:rFonts w:ascii="Arial" w:hAnsi="Arial" w:cs="Arial"/>
                <w:b/>
                <w:bCs/>
                <w:sz w:val="24"/>
                <w:szCs w:val="24"/>
              </w:rPr>
              <w:t>den</w:t>
            </w:r>
            <w:r w:rsidRPr="00504CD8">
              <w:rPr>
                <w:rFonts w:ascii="Arial" w:hAnsi="Arial" w:cs="Arial"/>
                <w:b/>
                <w:bCs/>
                <w:sz w:val="24"/>
                <w:szCs w:val="24"/>
              </w:rPr>
              <w:t xml:space="preserve"> Unterricht an.</w:t>
            </w:r>
          </w:p>
        </w:tc>
      </w:tr>
      <w:tr w:rsidR="00B25F6D" w:rsidRPr="00B25F6D" w14:paraId="69AC33EC" w14:textId="77777777" w:rsidTr="00A201A4">
        <w:tc>
          <w:tcPr>
            <w:tcW w:w="14596" w:type="dxa"/>
            <w:gridSpan w:val="3"/>
            <w:tcBorders>
              <w:top w:val="single" w:sz="6" w:space="0" w:color="auto"/>
              <w:left w:val="single" w:sz="4" w:space="0" w:color="auto"/>
              <w:bottom w:val="single" w:sz="6" w:space="0" w:color="auto"/>
              <w:right w:val="single" w:sz="4" w:space="0" w:color="auto"/>
            </w:tcBorders>
            <w:hideMark/>
          </w:tcPr>
          <w:p w14:paraId="771128ED" w14:textId="77777777" w:rsidR="00B25F6D" w:rsidRPr="00B25F6D" w:rsidRDefault="00B25F6D" w:rsidP="00A201A4">
            <w:pPr>
              <w:spacing w:before="120" w:after="0" w:line="240" w:lineRule="auto"/>
              <w:rPr>
                <w:rFonts w:ascii="Arial" w:hAnsi="Arial" w:cs="Times New Roman"/>
                <w:sz w:val="24"/>
                <w:szCs w:val="24"/>
              </w:rPr>
            </w:pPr>
            <w:r w:rsidRPr="00B25F6D">
              <w:rPr>
                <w:rFonts w:ascii="Arial" w:hAnsi="Arial" w:cs="Times New Roman"/>
                <w:b/>
                <w:sz w:val="24"/>
                <w:szCs w:val="24"/>
                <w:u w:val="single"/>
              </w:rPr>
              <w:lastRenderedPageBreak/>
              <w:t>Synchrone Phasen</w:t>
            </w:r>
            <w:r w:rsidRPr="00B25F6D">
              <w:rPr>
                <w:rFonts w:ascii="Arial" w:hAnsi="Arial" w:cs="Times New Roman"/>
                <w:sz w:val="24"/>
                <w:szCs w:val="24"/>
              </w:rPr>
              <w:t xml:space="preserve"> </w:t>
            </w:r>
          </w:p>
          <w:p w14:paraId="685BFE96" w14:textId="3E069E25" w:rsidR="00B25F6D" w:rsidRPr="00B25F6D" w:rsidRDefault="00B25F6D" w:rsidP="00A201A4">
            <w:pPr>
              <w:numPr>
                <w:ilvl w:val="0"/>
                <w:numId w:val="10"/>
              </w:numPr>
              <w:spacing w:before="120" w:after="0" w:line="240" w:lineRule="auto"/>
              <w:rPr>
                <w:rFonts w:ascii="Arial" w:hAnsi="Arial" w:cs="Times New Roman"/>
                <w:sz w:val="24"/>
                <w:szCs w:val="24"/>
              </w:rPr>
            </w:pPr>
            <w:r w:rsidRPr="00B25F6D">
              <w:rPr>
                <w:rFonts w:ascii="Arial" w:hAnsi="Arial" w:cs="Times New Roman"/>
                <w:sz w:val="24"/>
                <w:szCs w:val="24"/>
              </w:rPr>
              <w:t xml:space="preserve">Vereinbarungen / Absprachen zur Vorbereitung der asynchronen Projektphasen </w:t>
            </w:r>
          </w:p>
          <w:p w14:paraId="2C42AF50" w14:textId="45E5216B" w:rsidR="00B25F6D" w:rsidRPr="00B25F6D" w:rsidRDefault="00B25F6D" w:rsidP="00A201A4">
            <w:pPr>
              <w:numPr>
                <w:ilvl w:val="0"/>
                <w:numId w:val="10"/>
              </w:numPr>
              <w:spacing w:before="120" w:after="0" w:line="240" w:lineRule="auto"/>
              <w:rPr>
                <w:rFonts w:ascii="Arial" w:hAnsi="Arial" w:cs="Times New Roman"/>
                <w:sz w:val="24"/>
                <w:szCs w:val="24"/>
              </w:rPr>
            </w:pPr>
            <w:r w:rsidRPr="00B25F6D">
              <w:rPr>
                <w:rFonts w:ascii="Arial" w:hAnsi="Arial" w:cs="Times New Roman"/>
                <w:sz w:val="24"/>
                <w:szCs w:val="24"/>
              </w:rPr>
              <w:t>Anleitungen</w:t>
            </w:r>
            <w:r w:rsidR="0024508F">
              <w:rPr>
                <w:rFonts w:ascii="Arial" w:hAnsi="Arial" w:cs="Times New Roman"/>
                <w:sz w:val="24"/>
                <w:szCs w:val="24"/>
              </w:rPr>
              <w:t xml:space="preserve"> zur Auswahl und</w:t>
            </w:r>
            <w:r w:rsidRPr="00B25F6D">
              <w:rPr>
                <w:rFonts w:ascii="Arial" w:hAnsi="Arial" w:cs="Times New Roman"/>
                <w:sz w:val="24"/>
                <w:szCs w:val="24"/>
              </w:rPr>
              <w:t xml:space="preserve"> zum Gebrauch der zu verwendenden Tools der asynchronen Projektphasen </w:t>
            </w:r>
          </w:p>
          <w:p w14:paraId="154C5C58" w14:textId="16C2C7F1" w:rsidR="00B25F6D" w:rsidRPr="00B25F6D" w:rsidRDefault="00B25F6D" w:rsidP="00A201A4">
            <w:pPr>
              <w:numPr>
                <w:ilvl w:val="0"/>
                <w:numId w:val="10"/>
              </w:numPr>
              <w:spacing w:before="120" w:after="0" w:line="240" w:lineRule="auto"/>
              <w:rPr>
                <w:rFonts w:ascii="Arial" w:hAnsi="Arial" w:cs="Times New Roman"/>
                <w:sz w:val="24"/>
                <w:szCs w:val="24"/>
              </w:rPr>
            </w:pPr>
            <w:r w:rsidRPr="00B25F6D">
              <w:rPr>
                <w:rFonts w:ascii="Arial" w:hAnsi="Arial" w:cs="Times New Roman"/>
                <w:sz w:val="24"/>
                <w:szCs w:val="24"/>
              </w:rPr>
              <w:t xml:space="preserve">Hilfen zur Selbstregulation, insbesondere bei der Auswahl der </w:t>
            </w:r>
            <w:r w:rsidR="0024508F">
              <w:rPr>
                <w:rFonts w:ascii="Arial" w:hAnsi="Arial" w:cs="Times New Roman"/>
                <w:sz w:val="24"/>
                <w:szCs w:val="24"/>
              </w:rPr>
              <w:t>Tools</w:t>
            </w:r>
            <w:r w:rsidRPr="00B25F6D">
              <w:rPr>
                <w:rFonts w:ascii="Arial" w:hAnsi="Arial" w:cs="Times New Roman"/>
                <w:sz w:val="24"/>
                <w:szCs w:val="24"/>
              </w:rPr>
              <w:t xml:space="preserve"> und Auswahl de</w:t>
            </w:r>
            <w:r w:rsidR="0024508F">
              <w:rPr>
                <w:rFonts w:ascii="Arial" w:hAnsi="Arial" w:cs="Times New Roman"/>
                <w:sz w:val="24"/>
                <w:szCs w:val="24"/>
              </w:rPr>
              <w:t>s Fotos</w:t>
            </w:r>
          </w:p>
          <w:p w14:paraId="2D7F4C00" w14:textId="77777777" w:rsidR="00B25F6D" w:rsidRPr="00B25F6D" w:rsidRDefault="00B25F6D" w:rsidP="00A201A4">
            <w:pPr>
              <w:numPr>
                <w:ilvl w:val="0"/>
                <w:numId w:val="10"/>
              </w:numPr>
              <w:spacing w:before="120" w:after="0" w:line="240" w:lineRule="auto"/>
              <w:rPr>
                <w:rFonts w:ascii="Arial" w:hAnsi="Arial" w:cs="Times New Roman"/>
                <w:sz w:val="24"/>
                <w:szCs w:val="24"/>
              </w:rPr>
            </w:pPr>
            <w:r w:rsidRPr="00B25F6D">
              <w:rPr>
                <w:rFonts w:ascii="Arial" w:hAnsi="Arial" w:cs="Times New Roman"/>
                <w:sz w:val="24"/>
                <w:szCs w:val="24"/>
              </w:rPr>
              <w:t>Beziehungspflege (persönlich, Videokonferenz, Sprechstunde)</w:t>
            </w:r>
          </w:p>
          <w:p w14:paraId="0793600A" w14:textId="77777777" w:rsidR="00B25F6D" w:rsidRPr="00B25F6D" w:rsidRDefault="00B25F6D" w:rsidP="00A201A4">
            <w:pPr>
              <w:numPr>
                <w:ilvl w:val="0"/>
                <w:numId w:val="10"/>
              </w:numPr>
              <w:spacing w:before="120" w:after="0" w:line="240" w:lineRule="auto"/>
              <w:rPr>
                <w:rFonts w:ascii="Arial" w:hAnsi="Arial" w:cs="Times New Roman"/>
                <w:sz w:val="24"/>
                <w:szCs w:val="24"/>
              </w:rPr>
            </w:pPr>
            <w:r w:rsidRPr="00B25F6D">
              <w:rPr>
                <w:rFonts w:ascii="Arial" w:hAnsi="Arial" w:cs="Times New Roman"/>
                <w:sz w:val="24"/>
                <w:szCs w:val="24"/>
              </w:rPr>
              <w:t>mündlicher Austausch</w:t>
            </w:r>
          </w:p>
          <w:p w14:paraId="3BD81069" w14:textId="77777777" w:rsidR="00B25F6D" w:rsidRPr="00B25F6D" w:rsidRDefault="00B25F6D" w:rsidP="00A201A4">
            <w:pPr>
              <w:numPr>
                <w:ilvl w:val="0"/>
                <w:numId w:val="10"/>
              </w:numPr>
              <w:spacing w:before="120" w:after="0" w:line="240" w:lineRule="auto"/>
              <w:rPr>
                <w:rFonts w:ascii="Arial" w:hAnsi="Arial" w:cs="Times New Roman"/>
                <w:sz w:val="24"/>
                <w:szCs w:val="24"/>
              </w:rPr>
            </w:pPr>
            <w:r w:rsidRPr="00B25F6D">
              <w:rPr>
                <w:rFonts w:ascii="Arial" w:hAnsi="Arial" w:cs="Times New Roman"/>
                <w:sz w:val="24"/>
                <w:szCs w:val="24"/>
              </w:rPr>
              <w:t>Reflexion des Lernens in asynchronen Phasen, Austausch über erfolgreiche Vorgehensweisen, sowohl technisch als auch inhaltlich</w:t>
            </w:r>
          </w:p>
          <w:p w14:paraId="6AFA6F7F" w14:textId="77777777" w:rsidR="00B25F6D" w:rsidRPr="00B25F6D" w:rsidRDefault="00B25F6D" w:rsidP="00A201A4">
            <w:pPr>
              <w:numPr>
                <w:ilvl w:val="0"/>
                <w:numId w:val="10"/>
              </w:numPr>
              <w:spacing w:before="120" w:after="0" w:line="240" w:lineRule="auto"/>
              <w:rPr>
                <w:rFonts w:ascii="Arial" w:hAnsi="Arial" w:cs="Times New Roman"/>
                <w:sz w:val="24"/>
                <w:szCs w:val="24"/>
              </w:rPr>
            </w:pPr>
            <w:r w:rsidRPr="00B25F6D">
              <w:rPr>
                <w:rFonts w:ascii="Arial" w:hAnsi="Arial" w:cs="Times New Roman"/>
                <w:sz w:val="24"/>
                <w:szCs w:val="24"/>
              </w:rPr>
              <w:t>Wertschätzung der erbrachten Leistung / erstellten Produkte (Wochenergebnisse und Endprodukt)</w:t>
            </w:r>
          </w:p>
          <w:p w14:paraId="249455CC" w14:textId="77777777" w:rsidR="00B25F6D" w:rsidRPr="00B25F6D" w:rsidRDefault="00B25F6D" w:rsidP="00A201A4">
            <w:pPr>
              <w:numPr>
                <w:ilvl w:val="0"/>
                <w:numId w:val="10"/>
              </w:numPr>
              <w:spacing w:before="120" w:after="0" w:line="240" w:lineRule="auto"/>
              <w:rPr>
                <w:rFonts w:ascii="Arial" w:hAnsi="Arial" w:cs="Times New Roman"/>
                <w:sz w:val="24"/>
                <w:szCs w:val="24"/>
              </w:rPr>
            </w:pPr>
            <w:r w:rsidRPr="00B25F6D">
              <w:rPr>
                <w:rFonts w:ascii="Arial" w:hAnsi="Arial" w:cs="Times New Roman"/>
                <w:sz w:val="24"/>
                <w:szCs w:val="24"/>
              </w:rPr>
              <w:t>…</w:t>
            </w:r>
          </w:p>
        </w:tc>
      </w:tr>
      <w:tr w:rsidR="00B25F6D" w:rsidRPr="00B25F6D" w14:paraId="26DDDE06" w14:textId="77777777" w:rsidTr="00A201A4">
        <w:tc>
          <w:tcPr>
            <w:tcW w:w="14596" w:type="dxa"/>
            <w:gridSpan w:val="3"/>
            <w:tcBorders>
              <w:top w:val="single" w:sz="6" w:space="0" w:color="auto"/>
              <w:left w:val="single" w:sz="4" w:space="0" w:color="auto"/>
              <w:bottom w:val="single" w:sz="6" w:space="0" w:color="auto"/>
              <w:right w:val="single" w:sz="4" w:space="0" w:color="auto"/>
            </w:tcBorders>
          </w:tcPr>
          <w:p w14:paraId="0E50C326" w14:textId="77777777" w:rsidR="00B25F6D" w:rsidRPr="00B25F6D" w:rsidRDefault="00B25F6D" w:rsidP="00A201A4">
            <w:pPr>
              <w:keepNext/>
              <w:spacing w:before="120" w:after="0" w:line="240" w:lineRule="auto"/>
              <w:outlineLvl w:val="1"/>
              <w:rPr>
                <w:rFonts w:ascii="Arial" w:hAnsi="Arial" w:cs="Times New Roman"/>
                <w:b/>
                <w:sz w:val="24"/>
                <w:szCs w:val="24"/>
                <w:u w:val="single"/>
              </w:rPr>
            </w:pPr>
            <w:r w:rsidRPr="00B25F6D">
              <w:rPr>
                <w:rFonts w:ascii="Arial" w:hAnsi="Arial" w:cs="Times New Roman"/>
                <w:b/>
                <w:sz w:val="24"/>
                <w:szCs w:val="24"/>
                <w:u w:val="single"/>
              </w:rPr>
              <w:t>Asynchrone Phasen</w:t>
            </w:r>
          </w:p>
          <w:p w14:paraId="4B5B372F" w14:textId="2F66354A" w:rsidR="00B25F6D" w:rsidRPr="00B25F6D" w:rsidRDefault="00B25F6D" w:rsidP="00A201A4">
            <w:pPr>
              <w:numPr>
                <w:ilvl w:val="0"/>
                <w:numId w:val="11"/>
              </w:numPr>
              <w:spacing w:before="120" w:after="0" w:line="240" w:lineRule="auto"/>
              <w:rPr>
                <w:rFonts w:ascii="Arial" w:hAnsi="Arial" w:cs="Times New Roman"/>
                <w:sz w:val="24"/>
                <w:szCs w:val="24"/>
                <w:lang w:val="en-GB"/>
              </w:rPr>
            </w:pPr>
            <w:r w:rsidRPr="00B25F6D">
              <w:rPr>
                <w:rFonts w:ascii="Arial" w:hAnsi="Arial" w:cs="Times New Roman"/>
                <w:sz w:val="24"/>
                <w:szCs w:val="24"/>
              </w:rPr>
              <w:t xml:space="preserve">selbstständige Erarbeitung von Lerninhalten </w:t>
            </w:r>
          </w:p>
          <w:p w14:paraId="0560F0A0" w14:textId="4BA5885E" w:rsidR="00B25F6D" w:rsidRPr="00B25F6D" w:rsidRDefault="00B25F6D" w:rsidP="00A201A4">
            <w:pPr>
              <w:numPr>
                <w:ilvl w:val="0"/>
                <w:numId w:val="11"/>
              </w:numPr>
              <w:spacing w:before="120" w:after="0" w:line="240" w:lineRule="auto"/>
              <w:rPr>
                <w:rFonts w:ascii="Arial" w:hAnsi="Arial" w:cs="Times New Roman"/>
                <w:sz w:val="24"/>
                <w:szCs w:val="24"/>
              </w:rPr>
            </w:pPr>
            <w:r w:rsidRPr="00B25F6D">
              <w:rPr>
                <w:rFonts w:ascii="Arial" w:hAnsi="Arial" w:cs="Times New Roman"/>
                <w:sz w:val="24"/>
                <w:szCs w:val="24"/>
              </w:rPr>
              <w:t xml:space="preserve">selbstständige Erstellung des Endprodukts </w:t>
            </w:r>
          </w:p>
          <w:p w14:paraId="72FBE8D6" w14:textId="77777777" w:rsidR="00B25F6D" w:rsidRPr="00B25F6D" w:rsidRDefault="00B25F6D" w:rsidP="00A201A4">
            <w:pPr>
              <w:numPr>
                <w:ilvl w:val="0"/>
                <w:numId w:val="11"/>
              </w:numPr>
              <w:spacing w:before="120" w:after="0" w:line="240" w:lineRule="auto"/>
              <w:rPr>
                <w:rFonts w:ascii="Arial" w:hAnsi="Arial" w:cs="Times New Roman"/>
                <w:sz w:val="24"/>
                <w:szCs w:val="24"/>
              </w:rPr>
            </w:pPr>
            <w:r w:rsidRPr="00B25F6D">
              <w:rPr>
                <w:rFonts w:ascii="Arial" w:hAnsi="Arial" w:cs="Times New Roman"/>
                <w:sz w:val="24"/>
                <w:szCs w:val="24"/>
              </w:rPr>
              <w:t>selbstständige Wiederholung / Festigung von Lerninhalten</w:t>
            </w:r>
          </w:p>
          <w:p w14:paraId="4464A472" w14:textId="77777777" w:rsidR="00B25F6D" w:rsidRDefault="00B25F6D" w:rsidP="00A201A4">
            <w:pPr>
              <w:numPr>
                <w:ilvl w:val="0"/>
                <w:numId w:val="11"/>
              </w:numPr>
              <w:spacing w:before="120" w:after="0" w:line="240" w:lineRule="auto"/>
              <w:rPr>
                <w:rFonts w:ascii="Arial" w:hAnsi="Arial" w:cs="Times New Roman"/>
                <w:sz w:val="24"/>
                <w:szCs w:val="24"/>
              </w:rPr>
            </w:pPr>
            <w:r w:rsidRPr="00B25F6D">
              <w:rPr>
                <w:rFonts w:ascii="Arial" w:hAnsi="Arial" w:cs="Times New Roman"/>
                <w:sz w:val="24"/>
                <w:szCs w:val="24"/>
              </w:rPr>
              <w:t>…</w:t>
            </w:r>
          </w:p>
          <w:p w14:paraId="05584864" w14:textId="4A5BF220" w:rsidR="00A201A4" w:rsidRPr="00A201A4" w:rsidRDefault="00A201A4" w:rsidP="00A201A4">
            <w:pPr>
              <w:spacing w:before="120" w:after="0" w:line="240" w:lineRule="auto"/>
              <w:ind w:left="720"/>
              <w:rPr>
                <w:rFonts w:ascii="Arial" w:hAnsi="Arial" w:cs="Times New Roman"/>
                <w:sz w:val="24"/>
                <w:szCs w:val="24"/>
              </w:rPr>
            </w:pPr>
          </w:p>
        </w:tc>
      </w:tr>
      <w:tr w:rsidR="00B25F6D" w:rsidRPr="00B25F6D" w14:paraId="73D14D7B" w14:textId="77777777" w:rsidTr="00A201A4">
        <w:tc>
          <w:tcPr>
            <w:tcW w:w="14596" w:type="dxa"/>
            <w:gridSpan w:val="3"/>
            <w:tcBorders>
              <w:top w:val="single" w:sz="6" w:space="0" w:color="auto"/>
              <w:left w:val="single" w:sz="4" w:space="0" w:color="auto"/>
              <w:bottom w:val="single" w:sz="4" w:space="0" w:color="auto"/>
              <w:right w:val="single" w:sz="4" w:space="0" w:color="auto"/>
            </w:tcBorders>
          </w:tcPr>
          <w:p w14:paraId="289B60C7" w14:textId="333EAAAC" w:rsidR="00B25F6D" w:rsidRPr="00B25F6D" w:rsidRDefault="00B25F6D" w:rsidP="00A201A4">
            <w:pPr>
              <w:keepNext/>
              <w:spacing w:before="120" w:after="0" w:line="240" w:lineRule="auto"/>
              <w:outlineLvl w:val="1"/>
              <w:rPr>
                <w:rFonts w:ascii="Arial" w:hAnsi="Arial" w:cs="Times New Roman"/>
                <w:b/>
                <w:sz w:val="24"/>
                <w:szCs w:val="24"/>
                <w:u w:val="single"/>
              </w:rPr>
            </w:pPr>
            <w:r w:rsidRPr="00B25F6D">
              <w:rPr>
                <w:rFonts w:ascii="Arial" w:hAnsi="Arial" w:cs="Times New Roman"/>
                <w:b/>
                <w:sz w:val="24"/>
                <w:szCs w:val="24"/>
                <w:u w:val="single"/>
              </w:rPr>
              <w:t>Leistungsbewertung</w:t>
            </w:r>
          </w:p>
          <w:p w14:paraId="6BDC688A" w14:textId="77777777" w:rsidR="00B25F6D" w:rsidRPr="00DE4D2C" w:rsidRDefault="00B25F6D" w:rsidP="00A201A4">
            <w:pPr>
              <w:spacing w:after="0" w:line="240" w:lineRule="auto"/>
              <w:rPr>
                <w:rFonts w:ascii="Arial" w:hAnsi="Arial" w:cs="Arial"/>
                <w:sz w:val="24"/>
              </w:rPr>
            </w:pPr>
          </w:p>
          <w:p w14:paraId="37C2EA81" w14:textId="334CC0D4" w:rsidR="00E7509A" w:rsidRPr="001941E9" w:rsidRDefault="00E7509A" w:rsidP="0071607B">
            <w:pPr>
              <w:spacing w:line="240" w:lineRule="auto"/>
              <w:contextualSpacing/>
              <w:jc w:val="both"/>
              <w:rPr>
                <w:rFonts w:ascii="Arial" w:hAnsi="Arial" w:cs="Arial"/>
                <w:i/>
                <w:iCs/>
                <w:sz w:val="24"/>
              </w:rPr>
            </w:pPr>
            <w:r>
              <w:rPr>
                <w:rFonts w:ascii="Arial" w:hAnsi="Arial" w:cs="Arial"/>
                <w:sz w:val="24"/>
              </w:rPr>
              <w:t>Leseverstehen (authentische Texte der kanadischen Regierung, Zeitungsartikel) als Basis zur Erstellung eines informativen Textes</w:t>
            </w:r>
            <w:r w:rsidR="00D30D0D">
              <w:rPr>
                <w:rFonts w:ascii="Arial" w:hAnsi="Arial" w:cs="Arial"/>
                <w:sz w:val="24"/>
              </w:rPr>
              <w:t xml:space="preserve"> (z.B. </w:t>
            </w:r>
            <w:proofErr w:type="spellStart"/>
            <w:r w:rsidR="00D30D0D" w:rsidRPr="001941E9">
              <w:rPr>
                <w:rFonts w:ascii="Arial" w:hAnsi="Arial" w:cs="Arial"/>
                <w:i/>
                <w:iCs/>
                <w:sz w:val="24"/>
              </w:rPr>
              <w:t>blog</w:t>
            </w:r>
            <w:proofErr w:type="spellEnd"/>
            <w:r w:rsidR="00D30D0D" w:rsidRPr="001941E9">
              <w:rPr>
                <w:rFonts w:ascii="Arial" w:hAnsi="Arial" w:cs="Arial"/>
                <w:i/>
                <w:iCs/>
                <w:sz w:val="24"/>
              </w:rPr>
              <w:t xml:space="preserve"> </w:t>
            </w:r>
            <w:proofErr w:type="spellStart"/>
            <w:r w:rsidR="00A22561" w:rsidRPr="001941E9">
              <w:rPr>
                <w:rFonts w:ascii="Arial" w:hAnsi="Arial" w:cs="Arial"/>
                <w:i/>
                <w:iCs/>
                <w:sz w:val="24"/>
              </w:rPr>
              <w:t>entry</w:t>
            </w:r>
            <w:proofErr w:type="spellEnd"/>
            <w:r w:rsidR="00D30D0D" w:rsidRPr="001941E9">
              <w:rPr>
                <w:rFonts w:ascii="Arial" w:hAnsi="Arial" w:cs="Arial"/>
                <w:i/>
                <w:iCs/>
                <w:sz w:val="24"/>
              </w:rPr>
              <w:t xml:space="preserve">, </w:t>
            </w:r>
            <w:proofErr w:type="spellStart"/>
            <w:r w:rsidR="00D30D0D" w:rsidRPr="001941E9">
              <w:rPr>
                <w:rFonts w:ascii="Arial" w:hAnsi="Arial" w:cs="Arial"/>
                <w:i/>
                <w:iCs/>
                <w:sz w:val="24"/>
              </w:rPr>
              <w:t>report</w:t>
            </w:r>
            <w:proofErr w:type="spellEnd"/>
            <w:r w:rsidR="00D30D0D" w:rsidRPr="001941E9">
              <w:rPr>
                <w:rFonts w:ascii="Arial" w:hAnsi="Arial" w:cs="Arial"/>
                <w:i/>
                <w:iCs/>
                <w:sz w:val="24"/>
              </w:rPr>
              <w:t xml:space="preserve">, </w:t>
            </w:r>
            <w:proofErr w:type="spellStart"/>
            <w:r w:rsidR="00A22561" w:rsidRPr="001941E9">
              <w:rPr>
                <w:rFonts w:ascii="Arial" w:hAnsi="Arial" w:cs="Arial"/>
                <w:i/>
                <w:iCs/>
                <w:sz w:val="24"/>
              </w:rPr>
              <w:t>article</w:t>
            </w:r>
            <w:proofErr w:type="spellEnd"/>
            <w:r w:rsidR="00AD59C5">
              <w:rPr>
                <w:rFonts w:ascii="Arial" w:hAnsi="Arial" w:cs="Arial"/>
                <w:i/>
                <w:iCs/>
                <w:sz w:val="24"/>
              </w:rPr>
              <w:t xml:space="preserve">, </w:t>
            </w:r>
            <w:proofErr w:type="spellStart"/>
            <w:r w:rsidR="00AD59C5">
              <w:rPr>
                <w:rFonts w:ascii="Arial" w:hAnsi="Arial" w:cs="Arial"/>
                <w:i/>
                <w:iCs/>
                <w:sz w:val="24"/>
              </w:rPr>
              <w:t>classroom</w:t>
            </w:r>
            <w:proofErr w:type="spellEnd"/>
            <w:r w:rsidR="00AD59C5">
              <w:rPr>
                <w:rFonts w:ascii="Arial" w:hAnsi="Arial" w:cs="Arial"/>
                <w:i/>
                <w:iCs/>
                <w:sz w:val="24"/>
              </w:rPr>
              <w:t xml:space="preserve"> </w:t>
            </w:r>
            <w:proofErr w:type="spellStart"/>
            <w:r w:rsidR="00AD59C5">
              <w:rPr>
                <w:rFonts w:ascii="Arial" w:hAnsi="Arial" w:cs="Arial"/>
                <w:i/>
                <w:iCs/>
                <w:sz w:val="24"/>
              </w:rPr>
              <w:t>newspaper</w:t>
            </w:r>
            <w:proofErr w:type="spellEnd"/>
            <w:r w:rsidR="00A22561">
              <w:rPr>
                <w:rFonts w:ascii="Arial" w:hAnsi="Arial" w:cs="Arial"/>
                <w:sz w:val="24"/>
              </w:rPr>
              <w:t xml:space="preserve"> etc.)</w:t>
            </w:r>
            <w:r>
              <w:rPr>
                <w:rFonts w:ascii="Arial" w:hAnsi="Arial" w:cs="Arial"/>
                <w:sz w:val="24"/>
              </w:rPr>
              <w:t xml:space="preserve"> zu einem selbst gewähltem Schwerpunktthema für eine Textsammlung über Kanada (Oberthema </w:t>
            </w:r>
            <w:r>
              <w:rPr>
                <w:rFonts w:ascii="Arial" w:hAnsi="Arial" w:cs="Arial"/>
                <w:i/>
                <w:iCs/>
                <w:sz w:val="24"/>
              </w:rPr>
              <w:t>Life in Canada)</w:t>
            </w:r>
          </w:p>
          <w:p w14:paraId="7DC6DA1C" w14:textId="50AA5D7B" w:rsidR="00E7509A" w:rsidRDefault="00E7509A" w:rsidP="0071607B">
            <w:pPr>
              <w:spacing w:line="240" w:lineRule="auto"/>
              <w:contextualSpacing/>
              <w:jc w:val="both"/>
              <w:rPr>
                <w:rFonts w:ascii="Arial" w:hAnsi="Arial" w:cs="Arial"/>
                <w:sz w:val="24"/>
              </w:rPr>
            </w:pPr>
          </w:p>
          <w:p w14:paraId="1A0D0E2E" w14:textId="77777777" w:rsidR="00E7509A" w:rsidRPr="00DF63EB" w:rsidRDefault="00E7509A" w:rsidP="00E7509A">
            <w:pPr>
              <w:pStyle w:val="Listenabsatz"/>
              <w:numPr>
                <w:ilvl w:val="0"/>
                <w:numId w:val="23"/>
              </w:numPr>
              <w:spacing w:after="0" w:line="240" w:lineRule="auto"/>
              <w:contextualSpacing/>
              <w:jc w:val="both"/>
              <w:rPr>
                <w:rFonts w:ascii="Arial" w:hAnsi="Arial" w:cs="Times New Roman"/>
                <w:sz w:val="24"/>
                <w:szCs w:val="24"/>
              </w:rPr>
            </w:pPr>
            <w:r>
              <w:rPr>
                <w:rFonts w:ascii="Arial" w:hAnsi="Arial" w:cs="Times New Roman"/>
                <w:sz w:val="24"/>
                <w:szCs w:val="24"/>
              </w:rPr>
              <w:lastRenderedPageBreak/>
              <w:t>Inhalt: s</w:t>
            </w:r>
            <w:r w:rsidRPr="00DF63EB">
              <w:rPr>
                <w:rFonts w:ascii="Arial" w:hAnsi="Arial" w:cs="Times New Roman"/>
                <w:sz w:val="24"/>
                <w:szCs w:val="24"/>
              </w:rPr>
              <w:t>ystematische und</w:t>
            </w:r>
            <w:r>
              <w:rPr>
                <w:rFonts w:ascii="Arial" w:hAnsi="Arial" w:cs="Times New Roman"/>
                <w:sz w:val="24"/>
                <w:szCs w:val="24"/>
              </w:rPr>
              <w:t xml:space="preserve"> angemessen</w:t>
            </w:r>
            <w:r w:rsidRPr="00DF63EB">
              <w:rPr>
                <w:rFonts w:ascii="Arial" w:hAnsi="Arial" w:cs="Times New Roman"/>
                <w:sz w:val="24"/>
                <w:szCs w:val="24"/>
              </w:rPr>
              <w:t xml:space="preserve"> umfangreiche </w:t>
            </w:r>
            <w:r>
              <w:rPr>
                <w:rFonts w:ascii="Arial" w:hAnsi="Arial" w:cs="Times New Roman"/>
                <w:sz w:val="24"/>
                <w:szCs w:val="24"/>
              </w:rPr>
              <w:t xml:space="preserve">Darstellung und </w:t>
            </w:r>
            <w:r w:rsidRPr="00DF63EB">
              <w:rPr>
                <w:rFonts w:ascii="Arial" w:hAnsi="Arial" w:cs="Times New Roman"/>
                <w:sz w:val="24"/>
                <w:szCs w:val="24"/>
              </w:rPr>
              <w:t xml:space="preserve">Erläuterung des Themas, z.B. Einführung / Definition, Geschichte, Darstellung der aktuellen Situation, </w:t>
            </w:r>
            <w:r>
              <w:rPr>
                <w:rFonts w:ascii="Arial" w:hAnsi="Arial" w:cs="Times New Roman"/>
                <w:sz w:val="24"/>
                <w:szCs w:val="24"/>
              </w:rPr>
              <w:t>Ausblick</w:t>
            </w:r>
          </w:p>
          <w:p w14:paraId="01E5C8B7" w14:textId="77777777" w:rsidR="00E7509A" w:rsidRDefault="00E7509A" w:rsidP="00E7509A">
            <w:pPr>
              <w:pStyle w:val="Listenabsatz"/>
              <w:numPr>
                <w:ilvl w:val="0"/>
                <w:numId w:val="23"/>
              </w:numPr>
              <w:spacing w:after="0" w:line="240" w:lineRule="auto"/>
              <w:contextualSpacing/>
              <w:jc w:val="both"/>
              <w:rPr>
                <w:rFonts w:ascii="Arial" w:hAnsi="Arial" w:cs="Times New Roman"/>
                <w:sz w:val="24"/>
                <w:szCs w:val="24"/>
              </w:rPr>
            </w:pPr>
            <w:r>
              <w:rPr>
                <w:rFonts w:ascii="Arial" w:hAnsi="Arial" w:cs="Times New Roman"/>
                <w:sz w:val="24"/>
                <w:szCs w:val="24"/>
              </w:rPr>
              <w:t>Sprache: Wortschatz, Grammatik, Syntax</w:t>
            </w:r>
          </w:p>
          <w:p w14:paraId="5036A18C" w14:textId="77777777" w:rsidR="00E7509A" w:rsidRDefault="00E7509A" w:rsidP="0071607B">
            <w:pPr>
              <w:spacing w:line="240" w:lineRule="auto"/>
              <w:contextualSpacing/>
              <w:jc w:val="both"/>
              <w:rPr>
                <w:rFonts w:ascii="Arial" w:hAnsi="Arial" w:cs="Arial"/>
                <w:sz w:val="24"/>
              </w:rPr>
            </w:pPr>
          </w:p>
          <w:p w14:paraId="3F16AF37" w14:textId="0CAF051F" w:rsidR="0071607B" w:rsidRDefault="00E7509A" w:rsidP="0071607B">
            <w:pPr>
              <w:spacing w:line="240" w:lineRule="auto"/>
              <w:contextualSpacing/>
              <w:jc w:val="both"/>
              <w:rPr>
                <w:rFonts w:ascii="Arial" w:hAnsi="Arial" w:cs="Arial"/>
                <w:sz w:val="24"/>
              </w:rPr>
            </w:pPr>
            <w:r>
              <w:rPr>
                <w:rFonts w:ascii="Arial" w:hAnsi="Arial" w:cs="Arial"/>
                <w:sz w:val="24"/>
              </w:rPr>
              <w:t xml:space="preserve">Alternative: </w:t>
            </w:r>
            <w:r w:rsidR="0071607B">
              <w:rPr>
                <w:rFonts w:ascii="Arial" w:hAnsi="Arial" w:cs="Arial"/>
                <w:sz w:val="24"/>
              </w:rPr>
              <w:t xml:space="preserve">Erstellung </w:t>
            </w:r>
            <w:r w:rsidR="00BD4BF6">
              <w:rPr>
                <w:rFonts w:ascii="Arial" w:hAnsi="Arial" w:cs="Arial"/>
                <w:sz w:val="24"/>
              </w:rPr>
              <w:t>einer Präsentation zu einem</w:t>
            </w:r>
            <w:r w:rsidR="00582854">
              <w:rPr>
                <w:rFonts w:ascii="Arial" w:hAnsi="Arial" w:cs="Arial"/>
                <w:sz w:val="24"/>
              </w:rPr>
              <w:t xml:space="preserve"> selbst</w:t>
            </w:r>
            <w:r w:rsidR="00BD4BF6">
              <w:rPr>
                <w:rFonts w:ascii="Arial" w:hAnsi="Arial" w:cs="Arial"/>
                <w:sz w:val="24"/>
              </w:rPr>
              <w:t xml:space="preserve"> </w:t>
            </w:r>
            <w:r w:rsidR="008617ED">
              <w:rPr>
                <w:rFonts w:ascii="Arial" w:hAnsi="Arial" w:cs="Arial"/>
                <w:sz w:val="24"/>
              </w:rPr>
              <w:t xml:space="preserve">gewählten </w:t>
            </w:r>
            <w:r w:rsidR="00B61962">
              <w:rPr>
                <w:rFonts w:ascii="Arial" w:hAnsi="Arial" w:cs="Arial"/>
                <w:sz w:val="24"/>
              </w:rPr>
              <w:t>Schwerpunktt</w:t>
            </w:r>
            <w:r w:rsidR="008617ED">
              <w:rPr>
                <w:rFonts w:ascii="Arial" w:hAnsi="Arial" w:cs="Arial"/>
                <w:sz w:val="24"/>
              </w:rPr>
              <w:t>hema</w:t>
            </w:r>
            <w:r w:rsidR="00582854">
              <w:rPr>
                <w:rFonts w:ascii="Arial" w:hAnsi="Arial" w:cs="Arial"/>
                <w:sz w:val="24"/>
              </w:rPr>
              <w:t xml:space="preserve"> </w:t>
            </w:r>
            <w:r w:rsidR="004237FC">
              <w:rPr>
                <w:rFonts w:ascii="Arial" w:hAnsi="Arial" w:cs="Arial"/>
                <w:sz w:val="24"/>
              </w:rPr>
              <w:t xml:space="preserve">(Oberthema </w:t>
            </w:r>
            <w:r w:rsidR="004237FC">
              <w:rPr>
                <w:rFonts w:ascii="Arial" w:hAnsi="Arial" w:cs="Arial"/>
                <w:i/>
                <w:iCs/>
                <w:sz w:val="24"/>
              </w:rPr>
              <w:t>Life in Canada</w:t>
            </w:r>
            <w:r w:rsidR="004237FC">
              <w:rPr>
                <w:rFonts w:ascii="Arial" w:hAnsi="Arial" w:cs="Arial"/>
                <w:sz w:val="24"/>
              </w:rPr>
              <w:t>)</w:t>
            </w:r>
            <w:r w:rsidR="0071607B">
              <w:rPr>
                <w:rFonts w:ascii="Arial" w:hAnsi="Arial" w:cs="Arial"/>
                <w:sz w:val="24"/>
              </w:rPr>
              <w:t xml:space="preserve"> als digitales oder analoges Produkt</w:t>
            </w:r>
            <w:r w:rsidR="004237FC">
              <w:rPr>
                <w:rFonts w:ascii="Arial" w:hAnsi="Arial" w:cs="Arial"/>
                <w:sz w:val="24"/>
              </w:rPr>
              <w:t>, ggf.</w:t>
            </w:r>
            <w:r w:rsidR="0071607B">
              <w:rPr>
                <w:rFonts w:ascii="Arial" w:hAnsi="Arial" w:cs="Arial"/>
                <w:sz w:val="24"/>
              </w:rPr>
              <w:t xml:space="preserve"> mit begleitendem Text</w:t>
            </w:r>
          </w:p>
          <w:p w14:paraId="1CAD2CF7" w14:textId="07EB85F9" w:rsidR="0071607B" w:rsidRPr="00DF63EB" w:rsidRDefault="0071607B" w:rsidP="00DF63EB">
            <w:pPr>
              <w:pStyle w:val="Listenabsatz"/>
              <w:numPr>
                <w:ilvl w:val="0"/>
                <w:numId w:val="23"/>
              </w:numPr>
              <w:spacing w:after="0" w:line="240" w:lineRule="auto"/>
              <w:contextualSpacing/>
              <w:jc w:val="both"/>
              <w:rPr>
                <w:rFonts w:ascii="Arial" w:hAnsi="Arial" w:cs="Times New Roman"/>
                <w:sz w:val="24"/>
                <w:szCs w:val="24"/>
              </w:rPr>
            </w:pPr>
            <w:r>
              <w:rPr>
                <w:rFonts w:ascii="Arial" w:hAnsi="Arial" w:cs="Times New Roman"/>
                <w:sz w:val="24"/>
                <w:szCs w:val="24"/>
              </w:rPr>
              <w:t xml:space="preserve">Inhalt: </w:t>
            </w:r>
            <w:r w:rsidR="00AD7F15">
              <w:rPr>
                <w:rFonts w:ascii="Arial" w:hAnsi="Arial" w:cs="Times New Roman"/>
                <w:sz w:val="24"/>
                <w:szCs w:val="24"/>
              </w:rPr>
              <w:t>s</w:t>
            </w:r>
            <w:r w:rsidR="004237FC" w:rsidRPr="00DF63EB">
              <w:rPr>
                <w:rFonts w:ascii="Arial" w:hAnsi="Arial" w:cs="Times New Roman"/>
                <w:sz w:val="24"/>
                <w:szCs w:val="24"/>
              </w:rPr>
              <w:t>ystematische und</w:t>
            </w:r>
            <w:r w:rsidR="00AD7F15">
              <w:rPr>
                <w:rFonts w:ascii="Arial" w:hAnsi="Arial" w:cs="Times New Roman"/>
                <w:sz w:val="24"/>
                <w:szCs w:val="24"/>
              </w:rPr>
              <w:t xml:space="preserve"> angemessen</w:t>
            </w:r>
            <w:r w:rsidR="004237FC" w:rsidRPr="00DF63EB">
              <w:rPr>
                <w:rFonts w:ascii="Arial" w:hAnsi="Arial" w:cs="Times New Roman"/>
                <w:sz w:val="24"/>
                <w:szCs w:val="24"/>
              </w:rPr>
              <w:t xml:space="preserve"> umfangreiche </w:t>
            </w:r>
            <w:r w:rsidR="00AD7F15">
              <w:rPr>
                <w:rFonts w:ascii="Arial" w:hAnsi="Arial" w:cs="Times New Roman"/>
                <w:sz w:val="24"/>
                <w:szCs w:val="24"/>
              </w:rPr>
              <w:t xml:space="preserve">Darstellung und </w:t>
            </w:r>
            <w:r w:rsidR="004237FC" w:rsidRPr="00DF63EB">
              <w:rPr>
                <w:rFonts w:ascii="Arial" w:hAnsi="Arial" w:cs="Times New Roman"/>
                <w:sz w:val="24"/>
                <w:szCs w:val="24"/>
              </w:rPr>
              <w:t xml:space="preserve">Erläuterung des </w:t>
            </w:r>
            <w:r w:rsidR="00D255D0" w:rsidRPr="00DF63EB">
              <w:rPr>
                <w:rFonts w:ascii="Arial" w:hAnsi="Arial" w:cs="Times New Roman"/>
                <w:sz w:val="24"/>
                <w:szCs w:val="24"/>
              </w:rPr>
              <w:t xml:space="preserve">Themas, z.B. Einführung / Definition, Geschichte, Darstellung der aktuellen Situation, </w:t>
            </w:r>
            <w:r w:rsidR="00456BC5">
              <w:rPr>
                <w:rFonts w:ascii="Arial" w:hAnsi="Arial" w:cs="Times New Roman"/>
                <w:sz w:val="24"/>
                <w:szCs w:val="24"/>
              </w:rPr>
              <w:t>Ausblick</w:t>
            </w:r>
          </w:p>
          <w:p w14:paraId="3AA2D214" w14:textId="1EB16353" w:rsidR="0071607B" w:rsidRDefault="0071607B" w:rsidP="0071607B">
            <w:pPr>
              <w:pStyle w:val="Listenabsatz"/>
              <w:numPr>
                <w:ilvl w:val="0"/>
                <w:numId w:val="23"/>
              </w:numPr>
              <w:spacing w:after="0" w:line="240" w:lineRule="auto"/>
              <w:contextualSpacing/>
              <w:jc w:val="both"/>
              <w:rPr>
                <w:rFonts w:ascii="Arial" w:hAnsi="Arial" w:cs="Times New Roman"/>
                <w:sz w:val="24"/>
                <w:szCs w:val="24"/>
              </w:rPr>
            </w:pPr>
            <w:r>
              <w:rPr>
                <w:rFonts w:ascii="Arial" w:hAnsi="Arial" w:cs="Times New Roman"/>
                <w:sz w:val="24"/>
                <w:szCs w:val="24"/>
              </w:rPr>
              <w:t>Sprache: Wortschatz, Grammati</w:t>
            </w:r>
            <w:r w:rsidR="00456BC5">
              <w:rPr>
                <w:rFonts w:ascii="Arial" w:hAnsi="Arial" w:cs="Times New Roman"/>
                <w:sz w:val="24"/>
                <w:szCs w:val="24"/>
              </w:rPr>
              <w:t>k</w:t>
            </w:r>
            <w:r>
              <w:rPr>
                <w:rFonts w:ascii="Arial" w:hAnsi="Arial" w:cs="Times New Roman"/>
                <w:sz w:val="24"/>
                <w:szCs w:val="24"/>
              </w:rPr>
              <w:t>, Syntax</w:t>
            </w:r>
          </w:p>
          <w:p w14:paraId="136214A6" w14:textId="77777777" w:rsidR="0071607B" w:rsidRDefault="0071607B" w:rsidP="0071607B">
            <w:pPr>
              <w:spacing w:line="240" w:lineRule="auto"/>
              <w:contextualSpacing/>
              <w:jc w:val="both"/>
              <w:rPr>
                <w:rFonts w:ascii="Arial" w:hAnsi="Arial" w:cs="Times New Roman"/>
                <w:sz w:val="24"/>
                <w:szCs w:val="24"/>
              </w:rPr>
            </w:pPr>
          </w:p>
          <w:p w14:paraId="34BECD71" w14:textId="4878D449" w:rsidR="0071607B" w:rsidRDefault="0071607B" w:rsidP="0071607B">
            <w:pPr>
              <w:spacing w:line="240" w:lineRule="auto"/>
              <w:contextualSpacing/>
              <w:jc w:val="both"/>
              <w:rPr>
                <w:rFonts w:ascii="Arial" w:hAnsi="Arial" w:cs="Times New Roman"/>
                <w:sz w:val="24"/>
                <w:szCs w:val="24"/>
              </w:rPr>
            </w:pPr>
            <w:r>
              <w:rPr>
                <w:rFonts w:ascii="Arial" w:hAnsi="Arial" w:cs="Times New Roman"/>
                <w:sz w:val="24"/>
                <w:szCs w:val="24"/>
              </w:rPr>
              <w:t>mögliche Erweiterung um mündliche Elemente: Präsentation</w:t>
            </w:r>
            <w:r w:rsidR="008617ED">
              <w:rPr>
                <w:rFonts w:ascii="Arial" w:hAnsi="Arial" w:cs="Times New Roman"/>
                <w:sz w:val="24"/>
                <w:szCs w:val="24"/>
              </w:rPr>
              <w:t>en</w:t>
            </w:r>
          </w:p>
          <w:p w14:paraId="16DC372E" w14:textId="77777777" w:rsidR="0071607B" w:rsidRDefault="0071607B" w:rsidP="0071607B">
            <w:pPr>
              <w:spacing w:line="240" w:lineRule="auto"/>
              <w:contextualSpacing/>
              <w:jc w:val="both"/>
              <w:rPr>
                <w:rFonts w:ascii="Arial" w:hAnsi="Arial" w:cs="Times New Roman"/>
                <w:sz w:val="24"/>
                <w:szCs w:val="24"/>
              </w:rPr>
            </w:pPr>
          </w:p>
          <w:p w14:paraId="193D8BFF" w14:textId="77777777" w:rsidR="0071607B" w:rsidRDefault="0071607B" w:rsidP="0071607B">
            <w:pPr>
              <w:spacing w:after="0" w:line="240" w:lineRule="auto"/>
              <w:rPr>
                <w:rFonts w:ascii="Arial" w:hAnsi="Arial" w:cs="Arial"/>
                <w:sz w:val="24"/>
                <w:shd w:val="clear" w:color="auto" w:fill="FFFFFF"/>
              </w:rPr>
            </w:pPr>
            <w:r>
              <w:rPr>
                <w:rFonts w:ascii="Arial" w:hAnsi="Arial" w:cs="Arial"/>
                <w:sz w:val="24"/>
              </w:rPr>
              <w:t xml:space="preserve">Die Bewertung kann sich z.B. an dem Bewertungsraster für </w:t>
            </w:r>
            <w:r>
              <w:rPr>
                <w:rFonts w:ascii="Arial" w:hAnsi="Arial" w:cs="Arial"/>
                <w:sz w:val="24"/>
                <w:shd w:val="clear" w:color="auto" w:fill="FFFFFF"/>
              </w:rPr>
              <w:t>mündliche Prüfungen in der Sekundarstufe I als Ersatz oder als Teil einer Klassenarbeit (monologischer Teil) orientieren.</w:t>
            </w:r>
          </w:p>
          <w:p w14:paraId="69307686" w14:textId="77777777" w:rsidR="0071607B" w:rsidRDefault="0071607B" w:rsidP="0071607B">
            <w:pPr>
              <w:spacing w:after="0" w:line="240" w:lineRule="auto"/>
              <w:rPr>
                <w:rFonts w:ascii="Arial" w:hAnsi="Arial" w:cs="Arial"/>
                <w:sz w:val="24"/>
                <w:shd w:val="clear" w:color="auto" w:fill="FFFFFF"/>
              </w:rPr>
            </w:pPr>
          </w:p>
          <w:p w14:paraId="033FD810" w14:textId="77777777" w:rsidR="0071607B" w:rsidRDefault="0071607B" w:rsidP="0071607B">
            <w:pPr>
              <w:pStyle w:val="Listenabsatz"/>
              <w:numPr>
                <w:ilvl w:val="0"/>
                <w:numId w:val="23"/>
              </w:numPr>
              <w:spacing w:after="0" w:line="240" w:lineRule="auto"/>
              <w:rPr>
                <w:rFonts w:ascii="Arial" w:hAnsi="Arial" w:cs="Arial"/>
                <w:sz w:val="24"/>
              </w:rPr>
            </w:pPr>
            <w:r>
              <w:rPr>
                <w:rFonts w:ascii="Arial" w:hAnsi="Arial" w:cs="Arial"/>
                <w:sz w:val="24"/>
                <w:shd w:val="clear" w:color="auto" w:fill="FFFFFF"/>
              </w:rPr>
              <w:t>Inhaltliche Leistung / Aufgabenerfüllung</w:t>
            </w:r>
            <w:r>
              <w:rPr>
                <w:rFonts w:ascii="Arial" w:hAnsi="Arial" w:cs="Arial"/>
                <w:sz w:val="24"/>
              </w:rPr>
              <w:t xml:space="preserve"> </w:t>
            </w:r>
          </w:p>
          <w:p w14:paraId="43508812" w14:textId="77777777" w:rsidR="0071607B" w:rsidRDefault="0071607B" w:rsidP="0071607B">
            <w:pPr>
              <w:pStyle w:val="Listenabsatz"/>
              <w:numPr>
                <w:ilvl w:val="0"/>
                <w:numId w:val="23"/>
              </w:numPr>
              <w:spacing w:after="0" w:line="240" w:lineRule="auto"/>
              <w:rPr>
                <w:rFonts w:ascii="Arial" w:hAnsi="Arial" w:cs="Arial"/>
                <w:sz w:val="24"/>
              </w:rPr>
            </w:pPr>
            <w:r>
              <w:rPr>
                <w:rFonts w:ascii="Arial" w:hAnsi="Arial" w:cs="Arial"/>
                <w:sz w:val="24"/>
              </w:rPr>
              <w:t>Sprachliche Leistung / Darstellungsleistung</w:t>
            </w:r>
          </w:p>
          <w:p w14:paraId="03810578" w14:textId="77777777" w:rsidR="0071607B" w:rsidRDefault="0071607B" w:rsidP="0071607B">
            <w:pPr>
              <w:pStyle w:val="Listenabsatz"/>
              <w:numPr>
                <w:ilvl w:val="0"/>
                <w:numId w:val="24"/>
              </w:numPr>
              <w:spacing w:line="240" w:lineRule="auto"/>
              <w:contextualSpacing/>
              <w:jc w:val="both"/>
              <w:rPr>
                <w:rFonts w:ascii="Arial" w:hAnsi="Arial" w:cs="Arial"/>
                <w:sz w:val="24"/>
              </w:rPr>
            </w:pPr>
            <w:r>
              <w:rPr>
                <w:rFonts w:ascii="Arial" w:hAnsi="Arial" w:cs="Arial"/>
                <w:sz w:val="24"/>
              </w:rPr>
              <w:t>Kommunikative Strategie: Präsentationskompetenz</w:t>
            </w:r>
          </w:p>
          <w:p w14:paraId="07BB786E" w14:textId="77777777" w:rsidR="0071607B" w:rsidRDefault="0071607B" w:rsidP="0071607B">
            <w:pPr>
              <w:pStyle w:val="Listenabsatz"/>
              <w:numPr>
                <w:ilvl w:val="0"/>
                <w:numId w:val="24"/>
              </w:numPr>
              <w:spacing w:line="240" w:lineRule="auto"/>
              <w:contextualSpacing/>
              <w:jc w:val="both"/>
              <w:rPr>
                <w:rFonts w:ascii="Arial" w:hAnsi="Arial" w:cs="Times New Roman"/>
                <w:sz w:val="24"/>
                <w:szCs w:val="24"/>
              </w:rPr>
            </w:pPr>
            <w:r>
              <w:rPr>
                <w:rFonts w:ascii="Arial" w:hAnsi="Arial" w:cs="Arial"/>
                <w:sz w:val="24"/>
              </w:rPr>
              <w:t>Verfügen über sprachliche Mittel und Sprachrichtigkeit: Aussprache / Intonation, Wortschatz, grammatische Strukturen</w:t>
            </w:r>
          </w:p>
          <w:p w14:paraId="23D66AF0" w14:textId="12D086D7" w:rsidR="00DE4D2C" w:rsidRPr="00B25F6D" w:rsidRDefault="00DE4D2C" w:rsidP="008617ED">
            <w:pPr>
              <w:spacing w:after="0" w:line="240" w:lineRule="auto"/>
              <w:ind w:left="360"/>
              <w:contextualSpacing/>
              <w:jc w:val="both"/>
              <w:rPr>
                <w:rFonts w:ascii="Arial" w:hAnsi="Arial" w:cs="Times New Roman"/>
                <w:sz w:val="24"/>
                <w:szCs w:val="24"/>
              </w:rPr>
            </w:pPr>
          </w:p>
        </w:tc>
      </w:tr>
    </w:tbl>
    <w:p w14:paraId="3F964EC9" w14:textId="77777777" w:rsidR="00B25F6D" w:rsidRPr="00B25F6D" w:rsidRDefault="00B25F6D" w:rsidP="00B25F6D">
      <w:pPr>
        <w:rPr>
          <w:rFonts w:ascii="Arial" w:hAnsi="Arial" w:cs="Times New Roman"/>
        </w:rPr>
      </w:pPr>
    </w:p>
    <w:p w14:paraId="04594C77" w14:textId="77777777" w:rsidR="00B25F6D" w:rsidRPr="00B25F6D" w:rsidRDefault="00B25F6D" w:rsidP="00B25F6D">
      <w:pPr>
        <w:rPr>
          <w:rFonts w:ascii="Arial" w:hAnsi="Arial" w:cs="Times New Roman"/>
        </w:rPr>
      </w:pPr>
      <w:r w:rsidRPr="00B25F6D">
        <w:rPr>
          <w:rFonts w:ascii="Arial" w:hAnsi="Arial" w:cs="Times New Roman"/>
        </w:rPr>
        <w:br w:type="page"/>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149"/>
        <w:gridCol w:w="9769"/>
        <w:gridCol w:w="2777"/>
      </w:tblGrid>
      <w:tr w:rsidR="00B25F6D" w:rsidRPr="00D45290" w14:paraId="119EC6FE" w14:textId="77777777" w:rsidTr="00B97BEB">
        <w:trPr>
          <w:cantSplit/>
          <w:trHeight w:val="1134"/>
          <w:tblHeader/>
        </w:trPr>
        <w:tc>
          <w:tcPr>
            <w:tcW w:w="731" w:type="pct"/>
            <w:tcBorders>
              <w:top w:val="single" w:sz="4" w:space="0" w:color="auto"/>
              <w:left w:val="single" w:sz="4" w:space="0" w:color="auto"/>
              <w:bottom w:val="single" w:sz="4" w:space="0" w:color="auto"/>
              <w:right w:val="single" w:sz="4" w:space="0" w:color="auto"/>
            </w:tcBorders>
            <w:shd w:val="clear" w:color="auto" w:fill="D9D9D9"/>
            <w:hideMark/>
          </w:tcPr>
          <w:p w14:paraId="70D723BB" w14:textId="77777777" w:rsidR="00B25F6D" w:rsidRPr="00D45290" w:rsidRDefault="00B25F6D" w:rsidP="00B25F6D">
            <w:pPr>
              <w:spacing w:before="60" w:after="60" w:line="240" w:lineRule="auto"/>
              <w:mirrorIndents/>
              <w:rPr>
                <w:rFonts w:ascii="Arial" w:hAnsi="Arial" w:cs="Arial"/>
                <w:b/>
              </w:rPr>
            </w:pPr>
            <w:r w:rsidRPr="00D45290">
              <w:rPr>
                <w:rFonts w:ascii="Arial" w:eastAsia="Times New Roman" w:hAnsi="Arial" w:cs="Arial"/>
                <w:b/>
                <w:i/>
                <w:sz w:val="24"/>
                <w:lang w:eastAsia="de-DE"/>
              </w:rPr>
              <w:lastRenderedPageBreak/>
              <w:br w:type="page"/>
            </w:r>
            <w:r w:rsidRPr="00D45290">
              <w:rPr>
                <w:rFonts w:ascii="Arial" w:hAnsi="Arial" w:cs="Arial"/>
                <w:b/>
              </w:rPr>
              <w:t>Sequenzierung:</w:t>
            </w:r>
          </w:p>
          <w:p w14:paraId="0882A71C" w14:textId="77777777" w:rsidR="00B25F6D" w:rsidRPr="00D45290" w:rsidRDefault="00B25F6D" w:rsidP="00B25F6D">
            <w:pPr>
              <w:spacing w:before="120" w:after="60" w:line="240" w:lineRule="auto"/>
              <w:mirrorIndents/>
              <w:rPr>
                <w:rFonts w:ascii="Arial" w:hAnsi="Arial" w:cs="Arial"/>
              </w:rPr>
            </w:pPr>
            <w:r w:rsidRPr="00D45290">
              <w:rPr>
                <w:rFonts w:ascii="Arial" w:hAnsi="Arial" w:cs="Arial"/>
              </w:rPr>
              <w:t>inhaltliche Aspekte</w:t>
            </w:r>
          </w:p>
        </w:tc>
        <w:tc>
          <w:tcPr>
            <w:tcW w:w="3324" w:type="pct"/>
            <w:tcBorders>
              <w:top w:val="single" w:sz="4" w:space="0" w:color="auto"/>
              <w:left w:val="single" w:sz="4" w:space="0" w:color="auto"/>
              <w:bottom w:val="single" w:sz="4" w:space="0" w:color="auto"/>
              <w:right w:val="single" w:sz="4" w:space="0" w:color="auto"/>
            </w:tcBorders>
            <w:shd w:val="clear" w:color="auto" w:fill="D9D9D9"/>
            <w:vAlign w:val="center"/>
          </w:tcPr>
          <w:p w14:paraId="17519F7C" w14:textId="77777777" w:rsidR="00B25F6D" w:rsidRPr="00D45290" w:rsidRDefault="00B25F6D" w:rsidP="00B25F6D">
            <w:pPr>
              <w:spacing w:before="60" w:after="60" w:line="240" w:lineRule="auto"/>
              <w:mirrorIndents/>
              <w:rPr>
                <w:rFonts w:ascii="Arial" w:eastAsia="Droid Sans Fallback" w:hAnsi="Arial" w:cs="Arial"/>
                <w:b/>
              </w:rPr>
            </w:pPr>
            <w:r w:rsidRPr="00D45290">
              <w:rPr>
                <w:rFonts w:ascii="Arial" w:eastAsia="Droid Sans Fallback" w:hAnsi="Arial" w:cs="Arial"/>
                <w:b/>
              </w:rPr>
              <w:t>Didaktisch-methodische Anmerkungen und Empfehlungen</w:t>
            </w:r>
          </w:p>
          <w:p w14:paraId="3160285F" w14:textId="77777777" w:rsidR="00B25F6D" w:rsidRPr="00D45290" w:rsidRDefault="00B25F6D" w:rsidP="00B25F6D">
            <w:pPr>
              <w:spacing w:before="120" w:after="60" w:line="240" w:lineRule="auto"/>
              <w:mirrorIndents/>
              <w:rPr>
                <w:rFonts w:ascii="Arial" w:hAnsi="Arial" w:cs="Arial"/>
                <w:i/>
                <w:iCs/>
              </w:rPr>
            </w:pPr>
          </w:p>
        </w:tc>
        <w:tc>
          <w:tcPr>
            <w:tcW w:w="945" w:type="pct"/>
            <w:tcBorders>
              <w:top w:val="single" w:sz="4" w:space="0" w:color="auto"/>
              <w:left w:val="single" w:sz="4" w:space="0" w:color="auto"/>
              <w:bottom w:val="single" w:sz="4" w:space="0" w:color="auto"/>
              <w:right w:val="single" w:sz="4" w:space="0" w:color="auto"/>
            </w:tcBorders>
            <w:shd w:val="clear" w:color="auto" w:fill="D9D9D9"/>
            <w:hideMark/>
          </w:tcPr>
          <w:p w14:paraId="50F9938F" w14:textId="77777777" w:rsidR="00B25F6D" w:rsidRPr="003118D8" w:rsidRDefault="00B25F6D" w:rsidP="00B25F6D">
            <w:pPr>
              <w:spacing w:before="60" w:after="60" w:line="240" w:lineRule="auto"/>
              <w:mirrorIndents/>
              <w:rPr>
                <w:rFonts w:ascii="Arial" w:eastAsia="Droid Sans Fallback" w:hAnsi="Arial" w:cs="Arial"/>
                <w:b/>
                <w:sz w:val="18"/>
                <w:szCs w:val="18"/>
              </w:rPr>
            </w:pPr>
            <w:r w:rsidRPr="003118D8">
              <w:rPr>
                <w:rFonts w:ascii="Arial" w:eastAsia="Droid Sans Fallback" w:hAnsi="Arial" w:cs="Arial"/>
                <w:b/>
                <w:sz w:val="18"/>
                <w:szCs w:val="18"/>
              </w:rPr>
              <w:t>Hinweise zur lernförderlichen Verknüpfung von Präsenz- und Distanzunterricht</w:t>
            </w:r>
          </w:p>
        </w:tc>
      </w:tr>
      <w:tr w:rsidR="00B25F6D" w:rsidRPr="00D45290" w14:paraId="693C3072" w14:textId="77777777" w:rsidTr="00B97BEB">
        <w:trPr>
          <w:cantSplit/>
          <w:trHeight w:val="1272"/>
        </w:trPr>
        <w:tc>
          <w:tcPr>
            <w:tcW w:w="731" w:type="pct"/>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hideMark/>
          </w:tcPr>
          <w:p w14:paraId="5C5393DC" w14:textId="77777777" w:rsidR="00D40D94" w:rsidRPr="00EE661B" w:rsidRDefault="00D40D94" w:rsidP="00B25F6D">
            <w:pPr>
              <w:spacing w:before="120" w:after="120" w:line="240" w:lineRule="auto"/>
              <w:rPr>
                <w:rFonts w:ascii="Arial" w:eastAsia="Times New Roman" w:hAnsi="Arial" w:cs="Arial"/>
                <w:sz w:val="24"/>
                <w:szCs w:val="24"/>
                <w:lang w:val="en-GB" w:eastAsia="de-DE"/>
              </w:rPr>
            </w:pPr>
            <w:r w:rsidRPr="00EE661B">
              <w:rPr>
                <w:rFonts w:ascii="Arial" w:eastAsia="Times New Roman" w:hAnsi="Arial" w:cs="Arial"/>
                <w:sz w:val="24"/>
                <w:szCs w:val="24"/>
                <w:lang w:val="en-GB" w:eastAsia="de-DE"/>
              </w:rPr>
              <w:t>Phase 1</w:t>
            </w:r>
          </w:p>
          <w:p w14:paraId="64D131A5" w14:textId="76228437" w:rsidR="00D40D94" w:rsidRPr="00EE661B" w:rsidRDefault="00D40D94" w:rsidP="00B25F6D">
            <w:pPr>
              <w:spacing w:before="120" w:after="120" w:line="240" w:lineRule="auto"/>
              <w:rPr>
                <w:rFonts w:ascii="Arial" w:eastAsia="Times New Roman" w:hAnsi="Arial" w:cs="Arial"/>
                <w:i/>
                <w:iCs/>
                <w:sz w:val="24"/>
                <w:szCs w:val="24"/>
                <w:lang w:val="en-GB" w:eastAsia="de-DE"/>
              </w:rPr>
            </w:pPr>
            <w:r w:rsidRPr="00EE661B">
              <w:rPr>
                <w:rFonts w:ascii="Arial" w:eastAsia="Times New Roman" w:hAnsi="Arial" w:cs="Arial"/>
                <w:i/>
                <w:iCs/>
                <w:sz w:val="24"/>
                <w:szCs w:val="24"/>
                <w:lang w:val="en-GB" w:eastAsia="de-DE"/>
              </w:rPr>
              <w:t>Creating a word cloud (intr</w:t>
            </w:r>
            <w:r w:rsidRPr="00D40D94">
              <w:rPr>
                <w:rFonts w:ascii="Arial" w:eastAsia="Times New Roman" w:hAnsi="Arial" w:cs="Arial"/>
                <w:i/>
                <w:iCs/>
                <w:sz w:val="24"/>
                <w:szCs w:val="24"/>
                <w:lang w:val="en-GB" w:eastAsia="de-DE"/>
              </w:rPr>
              <w:t>oduc</w:t>
            </w:r>
            <w:r w:rsidRPr="00B24169">
              <w:rPr>
                <w:rFonts w:ascii="Arial" w:eastAsia="Times New Roman" w:hAnsi="Arial" w:cs="Arial"/>
                <w:i/>
                <w:iCs/>
                <w:sz w:val="24"/>
                <w:szCs w:val="24"/>
                <w:lang w:val="en-GB" w:eastAsia="de-DE"/>
              </w:rPr>
              <w:t>t</w:t>
            </w:r>
            <w:r w:rsidRPr="00EE661B">
              <w:rPr>
                <w:rFonts w:ascii="Arial" w:eastAsia="Times New Roman" w:hAnsi="Arial" w:cs="Arial"/>
                <w:i/>
                <w:iCs/>
                <w:sz w:val="24"/>
                <w:szCs w:val="24"/>
                <w:lang w:val="en-GB" w:eastAsia="de-DE"/>
              </w:rPr>
              <w:t>ion)</w:t>
            </w:r>
          </w:p>
          <w:p w14:paraId="589BA70A" w14:textId="56C86E08" w:rsidR="00B25F6D" w:rsidRPr="00144F22" w:rsidRDefault="00D40D94" w:rsidP="009C2DCD">
            <w:pPr>
              <w:spacing w:before="120" w:after="120" w:line="240" w:lineRule="auto"/>
              <w:rPr>
                <w:rFonts w:ascii="Arial" w:eastAsia="Times New Roman" w:hAnsi="Arial" w:cs="Arial"/>
                <w:sz w:val="24"/>
                <w:szCs w:val="24"/>
                <w:lang w:eastAsia="de-DE"/>
              </w:rPr>
            </w:pPr>
            <w:r>
              <w:rPr>
                <w:rFonts w:ascii="Arial" w:eastAsia="Times New Roman" w:hAnsi="Arial" w:cs="Arial"/>
                <w:sz w:val="24"/>
                <w:szCs w:val="24"/>
                <w:lang w:eastAsia="de-DE"/>
              </w:rPr>
              <w:t>eine Wortwolke erstellen (Einführung)</w:t>
            </w:r>
            <w:r w:rsidR="00B25F6D" w:rsidRPr="00144F22">
              <w:rPr>
                <w:rFonts w:ascii="Arial" w:eastAsia="Times New Roman" w:hAnsi="Arial" w:cs="Arial"/>
                <w:sz w:val="24"/>
                <w:szCs w:val="24"/>
                <w:lang w:eastAsia="de-DE"/>
              </w:rPr>
              <w:t xml:space="preserve"> </w:t>
            </w:r>
            <w:r w:rsidR="00804A7E" w:rsidRPr="00144F22">
              <w:rPr>
                <w:rFonts w:ascii="Arial" w:eastAsia="Times New Roman" w:hAnsi="Arial" w:cs="Arial"/>
                <w:sz w:val="24"/>
                <w:szCs w:val="24"/>
                <w:lang w:eastAsia="de-DE"/>
              </w:rPr>
              <w:t xml:space="preserve"> </w:t>
            </w:r>
          </w:p>
        </w:tc>
        <w:tc>
          <w:tcPr>
            <w:tcW w:w="3324" w:type="pct"/>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tcPr>
          <w:p w14:paraId="7EB41E26" w14:textId="736FC1B5" w:rsidR="007468EB" w:rsidRDefault="00663D89" w:rsidP="001941E9">
            <w:pPr>
              <w:pStyle w:val="KeinLeerraum"/>
              <w:jc w:val="both"/>
              <w:rPr>
                <w:rFonts w:ascii="Arial" w:hAnsi="Arial" w:cs="Arial"/>
                <w:sz w:val="24"/>
                <w:szCs w:val="24"/>
              </w:rPr>
            </w:pPr>
            <w:r>
              <w:rPr>
                <w:rFonts w:ascii="Arial" w:hAnsi="Arial" w:cs="Arial"/>
                <w:sz w:val="24"/>
                <w:szCs w:val="24"/>
              </w:rPr>
              <w:t>Als Einstieg</w:t>
            </w:r>
            <w:r w:rsidR="006F4DD4">
              <w:rPr>
                <w:rFonts w:ascii="Arial" w:hAnsi="Arial" w:cs="Arial"/>
                <w:sz w:val="24"/>
                <w:szCs w:val="24"/>
              </w:rPr>
              <w:t xml:space="preserve"> aktiviert</w:t>
            </w:r>
            <w:r w:rsidR="00857871">
              <w:rPr>
                <w:rFonts w:ascii="Arial" w:hAnsi="Arial" w:cs="Arial"/>
                <w:sz w:val="24"/>
                <w:szCs w:val="24"/>
              </w:rPr>
              <w:t xml:space="preserve"> die </w:t>
            </w:r>
            <w:r w:rsidR="00960182">
              <w:rPr>
                <w:rFonts w:ascii="Arial" w:hAnsi="Arial" w:cs="Arial"/>
                <w:sz w:val="24"/>
                <w:szCs w:val="24"/>
              </w:rPr>
              <w:t>Lehrkraft mit der Klasse</w:t>
            </w:r>
            <w:r w:rsidR="00857871">
              <w:rPr>
                <w:rFonts w:ascii="Arial" w:hAnsi="Arial" w:cs="Arial"/>
                <w:sz w:val="24"/>
                <w:szCs w:val="24"/>
              </w:rPr>
              <w:t xml:space="preserve"> synchron oder asy</w:t>
            </w:r>
            <w:r w:rsidR="00B35C3D">
              <w:rPr>
                <w:rFonts w:ascii="Arial" w:hAnsi="Arial" w:cs="Arial"/>
                <w:sz w:val="24"/>
                <w:szCs w:val="24"/>
              </w:rPr>
              <w:t>n</w:t>
            </w:r>
            <w:r w:rsidR="00857871">
              <w:rPr>
                <w:rFonts w:ascii="Arial" w:hAnsi="Arial" w:cs="Arial"/>
                <w:sz w:val="24"/>
                <w:szCs w:val="24"/>
              </w:rPr>
              <w:t xml:space="preserve">chron </w:t>
            </w:r>
            <w:r w:rsidR="006F4DD4">
              <w:rPr>
                <w:rFonts w:ascii="Arial" w:hAnsi="Arial" w:cs="Arial"/>
                <w:sz w:val="24"/>
                <w:szCs w:val="24"/>
              </w:rPr>
              <w:t xml:space="preserve">eventuell vorhandenes </w:t>
            </w:r>
            <w:r w:rsidR="00857871">
              <w:rPr>
                <w:rFonts w:ascii="Arial" w:hAnsi="Arial" w:cs="Arial"/>
                <w:sz w:val="24"/>
                <w:szCs w:val="24"/>
              </w:rPr>
              <w:t>Vorwissen über Kanada.</w:t>
            </w:r>
            <w:r w:rsidR="00960182">
              <w:rPr>
                <w:rFonts w:ascii="Arial" w:hAnsi="Arial" w:cs="Arial"/>
                <w:sz w:val="24"/>
                <w:szCs w:val="24"/>
              </w:rPr>
              <w:t xml:space="preserve"> </w:t>
            </w:r>
            <w:r w:rsidR="00B35C3D">
              <w:rPr>
                <w:rFonts w:ascii="Arial" w:hAnsi="Arial" w:cs="Arial"/>
                <w:sz w:val="24"/>
                <w:szCs w:val="24"/>
              </w:rPr>
              <w:t>Hierzu samme</w:t>
            </w:r>
            <w:r w:rsidR="00003201">
              <w:rPr>
                <w:rFonts w:ascii="Arial" w:hAnsi="Arial" w:cs="Arial"/>
                <w:sz w:val="24"/>
                <w:szCs w:val="24"/>
              </w:rPr>
              <w:t>l</w:t>
            </w:r>
            <w:r w:rsidR="00B35C3D">
              <w:rPr>
                <w:rFonts w:ascii="Arial" w:hAnsi="Arial" w:cs="Arial"/>
                <w:sz w:val="24"/>
                <w:szCs w:val="24"/>
              </w:rPr>
              <w:t xml:space="preserve">n die </w:t>
            </w:r>
            <w:proofErr w:type="spellStart"/>
            <w:r w:rsidR="00B35C3D">
              <w:rPr>
                <w:rFonts w:ascii="Arial" w:hAnsi="Arial" w:cs="Arial"/>
                <w:sz w:val="24"/>
                <w:szCs w:val="24"/>
              </w:rPr>
              <w:t>SuS</w:t>
            </w:r>
            <w:proofErr w:type="spellEnd"/>
            <w:r w:rsidR="00C5138D">
              <w:rPr>
                <w:rFonts w:ascii="Arial" w:hAnsi="Arial" w:cs="Arial"/>
                <w:sz w:val="24"/>
                <w:szCs w:val="24"/>
              </w:rPr>
              <w:t>, ggf. in Gruppen,</w:t>
            </w:r>
            <w:r w:rsidR="00B35C3D">
              <w:rPr>
                <w:rFonts w:ascii="Arial" w:hAnsi="Arial" w:cs="Arial"/>
                <w:sz w:val="24"/>
                <w:szCs w:val="24"/>
              </w:rPr>
              <w:t xml:space="preserve"> Begriffe, die sie mit Kanada assoziieren, z.B. </w:t>
            </w:r>
            <w:proofErr w:type="spellStart"/>
            <w:r w:rsidR="00643EB3">
              <w:rPr>
                <w:rFonts w:ascii="Arial" w:hAnsi="Arial" w:cs="Arial"/>
                <w:i/>
                <w:iCs/>
                <w:sz w:val="24"/>
                <w:szCs w:val="24"/>
              </w:rPr>
              <w:t>ice</w:t>
            </w:r>
            <w:proofErr w:type="spellEnd"/>
            <w:r w:rsidR="00643EB3">
              <w:rPr>
                <w:rFonts w:ascii="Arial" w:hAnsi="Arial" w:cs="Arial"/>
                <w:i/>
                <w:iCs/>
                <w:sz w:val="24"/>
                <w:szCs w:val="24"/>
              </w:rPr>
              <w:t xml:space="preserve"> </w:t>
            </w:r>
            <w:proofErr w:type="spellStart"/>
            <w:r w:rsidR="00643EB3">
              <w:rPr>
                <w:rFonts w:ascii="Arial" w:hAnsi="Arial" w:cs="Arial"/>
                <w:i/>
                <w:iCs/>
                <w:sz w:val="24"/>
                <w:szCs w:val="24"/>
              </w:rPr>
              <w:t>hockey</w:t>
            </w:r>
            <w:proofErr w:type="spellEnd"/>
            <w:r w:rsidR="00643EB3">
              <w:rPr>
                <w:rFonts w:ascii="Arial" w:hAnsi="Arial" w:cs="Arial"/>
                <w:i/>
                <w:iCs/>
                <w:sz w:val="24"/>
                <w:szCs w:val="24"/>
              </w:rPr>
              <w:t xml:space="preserve">, </w:t>
            </w:r>
            <w:proofErr w:type="spellStart"/>
            <w:r w:rsidR="00643EB3">
              <w:rPr>
                <w:rFonts w:ascii="Arial" w:hAnsi="Arial" w:cs="Arial"/>
                <w:i/>
                <w:iCs/>
                <w:sz w:val="24"/>
                <w:szCs w:val="24"/>
              </w:rPr>
              <w:t>maple</w:t>
            </w:r>
            <w:proofErr w:type="spellEnd"/>
            <w:r w:rsidR="00643EB3">
              <w:rPr>
                <w:rFonts w:ascii="Arial" w:hAnsi="Arial" w:cs="Arial"/>
                <w:i/>
                <w:iCs/>
                <w:sz w:val="24"/>
                <w:szCs w:val="24"/>
              </w:rPr>
              <w:t xml:space="preserve"> </w:t>
            </w:r>
            <w:proofErr w:type="spellStart"/>
            <w:r w:rsidR="00643EB3">
              <w:rPr>
                <w:rFonts w:ascii="Arial" w:hAnsi="Arial" w:cs="Arial"/>
                <w:i/>
                <w:iCs/>
                <w:sz w:val="24"/>
                <w:szCs w:val="24"/>
              </w:rPr>
              <w:t>syrup</w:t>
            </w:r>
            <w:proofErr w:type="spellEnd"/>
            <w:r w:rsidR="00643EB3">
              <w:rPr>
                <w:rFonts w:ascii="Arial" w:hAnsi="Arial" w:cs="Arial"/>
                <w:i/>
                <w:iCs/>
                <w:sz w:val="24"/>
                <w:szCs w:val="24"/>
              </w:rPr>
              <w:t xml:space="preserve">, French </w:t>
            </w:r>
            <w:proofErr w:type="spellStart"/>
            <w:r w:rsidR="00643EB3">
              <w:rPr>
                <w:rFonts w:ascii="Arial" w:hAnsi="Arial" w:cs="Arial"/>
                <w:i/>
                <w:iCs/>
                <w:sz w:val="24"/>
                <w:szCs w:val="24"/>
              </w:rPr>
              <w:t>and</w:t>
            </w:r>
            <w:proofErr w:type="spellEnd"/>
            <w:r w:rsidR="00643EB3">
              <w:rPr>
                <w:rFonts w:ascii="Arial" w:hAnsi="Arial" w:cs="Arial"/>
                <w:i/>
                <w:iCs/>
                <w:sz w:val="24"/>
                <w:szCs w:val="24"/>
              </w:rPr>
              <w:t xml:space="preserve"> English, Justin Bieber </w:t>
            </w:r>
            <w:r w:rsidR="00643EB3">
              <w:rPr>
                <w:rFonts w:ascii="Arial" w:hAnsi="Arial" w:cs="Arial"/>
                <w:sz w:val="24"/>
                <w:szCs w:val="24"/>
              </w:rPr>
              <w:t>etc.</w:t>
            </w:r>
            <w:r w:rsidR="007468EB">
              <w:rPr>
                <w:rFonts w:ascii="Arial" w:hAnsi="Arial" w:cs="Arial"/>
                <w:sz w:val="24"/>
                <w:szCs w:val="24"/>
              </w:rPr>
              <w:t xml:space="preserve"> Die Sammlung kann z.B. </w:t>
            </w:r>
            <w:r w:rsidR="00B24169">
              <w:rPr>
                <w:rFonts w:ascii="Arial" w:hAnsi="Arial" w:cs="Arial"/>
                <w:sz w:val="24"/>
                <w:szCs w:val="24"/>
              </w:rPr>
              <w:t>als ABC</w:t>
            </w:r>
            <w:r w:rsidR="00EB0C88">
              <w:rPr>
                <w:rFonts w:ascii="Arial" w:hAnsi="Arial" w:cs="Arial"/>
                <w:sz w:val="24"/>
                <w:szCs w:val="24"/>
              </w:rPr>
              <w:t>-</w:t>
            </w:r>
            <w:r w:rsidR="00B24169">
              <w:rPr>
                <w:rFonts w:ascii="Arial" w:hAnsi="Arial" w:cs="Arial"/>
                <w:sz w:val="24"/>
                <w:szCs w:val="24"/>
              </w:rPr>
              <w:t xml:space="preserve">Liste </w:t>
            </w:r>
            <w:r w:rsidR="00C5138D">
              <w:rPr>
                <w:rFonts w:ascii="Arial" w:hAnsi="Arial" w:cs="Arial"/>
                <w:sz w:val="24"/>
                <w:szCs w:val="24"/>
              </w:rPr>
              <w:t>(zu jedem Buchstaben des Alphabets einen passenden</w:t>
            </w:r>
            <w:r w:rsidR="00EB0C88">
              <w:rPr>
                <w:rFonts w:ascii="Arial" w:hAnsi="Arial" w:cs="Arial"/>
                <w:sz w:val="24"/>
                <w:szCs w:val="24"/>
              </w:rPr>
              <w:t xml:space="preserve"> Begriff finden),</w:t>
            </w:r>
            <w:r w:rsidR="00C5138D">
              <w:rPr>
                <w:rFonts w:ascii="Arial" w:hAnsi="Arial" w:cs="Arial"/>
                <w:sz w:val="24"/>
                <w:szCs w:val="24"/>
              </w:rPr>
              <w:t xml:space="preserve"> </w:t>
            </w:r>
            <w:proofErr w:type="spellStart"/>
            <w:r w:rsidR="00C5138D">
              <w:rPr>
                <w:rFonts w:ascii="Arial" w:hAnsi="Arial" w:cs="Arial"/>
                <w:sz w:val="24"/>
                <w:szCs w:val="24"/>
              </w:rPr>
              <w:t>A</w:t>
            </w:r>
            <w:r w:rsidR="00B85930">
              <w:rPr>
                <w:rFonts w:ascii="Arial" w:hAnsi="Arial" w:cs="Arial"/>
                <w:sz w:val="24"/>
                <w:szCs w:val="24"/>
              </w:rPr>
              <w:t>k</w:t>
            </w:r>
            <w:r w:rsidR="00C5138D">
              <w:rPr>
                <w:rFonts w:ascii="Arial" w:hAnsi="Arial" w:cs="Arial"/>
                <w:sz w:val="24"/>
                <w:szCs w:val="24"/>
              </w:rPr>
              <w:t>rostichon</w:t>
            </w:r>
            <w:proofErr w:type="spellEnd"/>
            <w:r w:rsidR="00C5138D">
              <w:rPr>
                <w:rFonts w:ascii="Arial" w:hAnsi="Arial" w:cs="Arial"/>
                <w:sz w:val="24"/>
                <w:szCs w:val="24"/>
              </w:rPr>
              <w:t xml:space="preserve"> </w:t>
            </w:r>
            <w:hyperlink r:id="rId14" w:history="1">
              <w:r w:rsidR="008D19C1" w:rsidRPr="008D19C1">
                <w:rPr>
                  <w:rStyle w:val="Hyperlink"/>
                  <w:rFonts w:ascii="Arial" w:hAnsi="Arial" w:cs="Arial"/>
                  <w:sz w:val="24"/>
                  <w:szCs w:val="24"/>
                </w:rPr>
                <w:t>(Anleitung)</w:t>
              </w:r>
            </w:hyperlink>
            <w:r w:rsidR="00626D13">
              <w:rPr>
                <w:rFonts w:ascii="Arial" w:hAnsi="Arial" w:cs="Arial"/>
                <w:sz w:val="24"/>
                <w:szCs w:val="24"/>
              </w:rPr>
              <w:t xml:space="preserve"> oder auch freie Wortsammlung erfolgen.</w:t>
            </w:r>
          </w:p>
          <w:p w14:paraId="0B90DC09" w14:textId="77777777" w:rsidR="007468EB" w:rsidRDefault="007468EB" w:rsidP="001941E9">
            <w:pPr>
              <w:pStyle w:val="KeinLeerraum"/>
              <w:jc w:val="both"/>
              <w:rPr>
                <w:rFonts w:ascii="Arial" w:hAnsi="Arial" w:cs="Arial"/>
                <w:sz w:val="24"/>
                <w:szCs w:val="24"/>
              </w:rPr>
            </w:pPr>
          </w:p>
          <w:p w14:paraId="75680D91" w14:textId="32A575C0" w:rsidR="00482143" w:rsidRPr="00EE661B" w:rsidRDefault="00626D13" w:rsidP="000B2D38">
            <w:pPr>
              <w:jc w:val="both"/>
              <w:rPr>
                <w:rFonts w:ascii="Arial" w:hAnsi="Arial" w:cs="Arial"/>
                <w:sz w:val="24"/>
                <w:szCs w:val="24"/>
              </w:rPr>
            </w:pPr>
            <w:r w:rsidRPr="00482143">
              <w:rPr>
                <w:rFonts w:ascii="Arial" w:hAnsi="Arial" w:cs="Arial"/>
                <w:sz w:val="24"/>
                <w:szCs w:val="24"/>
              </w:rPr>
              <w:t>Die gefund</w:t>
            </w:r>
            <w:r w:rsidRPr="0093621B">
              <w:rPr>
                <w:rFonts w:ascii="Arial" w:hAnsi="Arial" w:cs="Arial"/>
                <w:sz w:val="24"/>
                <w:szCs w:val="24"/>
              </w:rPr>
              <w:t>enen Begriffe können</w:t>
            </w:r>
            <w:r w:rsidR="002833CF" w:rsidRPr="0093621B">
              <w:rPr>
                <w:rFonts w:ascii="Arial" w:hAnsi="Arial" w:cs="Arial"/>
                <w:sz w:val="24"/>
                <w:szCs w:val="24"/>
              </w:rPr>
              <w:t xml:space="preserve"> </w:t>
            </w:r>
            <w:r w:rsidR="000F612F">
              <w:rPr>
                <w:rFonts w:ascii="Arial" w:hAnsi="Arial" w:cs="Arial"/>
                <w:sz w:val="24"/>
                <w:szCs w:val="24"/>
              </w:rPr>
              <w:t xml:space="preserve">z.B. </w:t>
            </w:r>
            <w:r w:rsidR="002833CF" w:rsidRPr="0093621B">
              <w:rPr>
                <w:rFonts w:ascii="Arial" w:hAnsi="Arial" w:cs="Arial"/>
                <w:sz w:val="24"/>
                <w:szCs w:val="24"/>
              </w:rPr>
              <w:t xml:space="preserve">in einem </w:t>
            </w:r>
            <w:proofErr w:type="spellStart"/>
            <w:r w:rsidR="002833CF" w:rsidRPr="0093621B">
              <w:rPr>
                <w:rFonts w:ascii="Arial" w:hAnsi="Arial" w:cs="Arial"/>
                <w:sz w:val="24"/>
                <w:szCs w:val="24"/>
              </w:rPr>
              <w:t>Messenger</w:t>
            </w:r>
            <w:r w:rsidR="0093621B">
              <w:rPr>
                <w:rFonts w:ascii="Arial" w:hAnsi="Arial" w:cs="Arial"/>
                <w:sz w:val="24"/>
                <w:szCs w:val="24"/>
              </w:rPr>
              <w:t>dienst</w:t>
            </w:r>
            <w:proofErr w:type="spellEnd"/>
            <w:r w:rsidR="002833CF" w:rsidRPr="0093621B">
              <w:rPr>
                <w:rFonts w:ascii="Arial" w:hAnsi="Arial" w:cs="Arial"/>
                <w:sz w:val="24"/>
                <w:szCs w:val="24"/>
              </w:rPr>
              <w:t xml:space="preserve"> oder einem </w:t>
            </w:r>
            <w:proofErr w:type="spellStart"/>
            <w:r w:rsidR="0093621B" w:rsidRPr="0093621B">
              <w:rPr>
                <w:rFonts w:ascii="Arial" w:hAnsi="Arial" w:cs="Arial"/>
                <w:sz w:val="24"/>
                <w:szCs w:val="24"/>
              </w:rPr>
              <w:t>kollaborativen</w:t>
            </w:r>
            <w:proofErr w:type="spellEnd"/>
            <w:r w:rsidR="002833CF" w:rsidRPr="0093621B">
              <w:rPr>
                <w:rFonts w:ascii="Arial" w:hAnsi="Arial" w:cs="Arial"/>
                <w:sz w:val="24"/>
                <w:szCs w:val="24"/>
              </w:rPr>
              <w:t xml:space="preserve"> Dokument</w:t>
            </w:r>
            <w:r w:rsidR="00482143" w:rsidRPr="0093621B">
              <w:rPr>
                <w:rFonts w:ascii="Arial" w:hAnsi="Arial" w:cs="Arial"/>
                <w:sz w:val="24"/>
                <w:szCs w:val="24"/>
              </w:rPr>
              <w:t xml:space="preserve"> übe</w:t>
            </w:r>
            <w:r w:rsidR="0093621B">
              <w:rPr>
                <w:rFonts w:ascii="Arial" w:hAnsi="Arial" w:cs="Arial"/>
                <w:sz w:val="24"/>
                <w:szCs w:val="24"/>
              </w:rPr>
              <w:t>r</w:t>
            </w:r>
            <w:r w:rsidR="00482143" w:rsidRPr="00EE661B">
              <w:rPr>
                <w:rFonts w:ascii="Arial" w:hAnsi="Arial" w:cs="Arial"/>
                <w:sz w:val="24"/>
                <w:szCs w:val="24"/>
              </w:rPr>
              <w:t xml:space="preserve"> eine Lernplattform, z.B. LOGINEO NRW LMS</w:t>
            </w:r>
            <w:r w:rsidR="000F612F">
              <w:rPr>
                <w:rFonts w:ascii="Arial" w:hAnsi="Arial" w:cs="Arial"/>
                <w:sz w:val="24"/>
                <w:szCs w:val="24"/>
              </w:rPr>
              <w:t xml:space="preserve">, zusammengeführt und in einer </w:t>
            </w:r>
            <w:proofErr w:type="spellStart"/>
            <w:r w:rsidR="000F612F">
              <w:rPr>
                <w:rFonts w:ascii="Arial" w:hAnsi="Arial" w:cs="Arial"/>
                <w:i/>
                <w:iCs/>
                <w:sz w:val="24"/>
                <w:szCs w:val="24"/>
              </w:rPr>
              <w:t>word</w:t>
            </w:r>
            <w:proofErr w:type="spellEnd"/>
            <w:r w:rsidR="000F612F">
              <w:rPr>
                <w:rFonts w:ascii="Arial" w:hAnsi="Arial" w:cs="Arial"/>
                <w:i/>
                <w:iCs/>
                <w:sz w:val="24"/>
                <w:szCs w:val="24"/>
              </w:rPr>
              <w:t xml:space="preserve"> </w:t>
            </w:r>
            <w:proofErr w:type="spellStart"/>
            <w:r w:rsidR="000F612F">
              <w:rPr>
                <w:rFonts w:ascii="Arial" w:hAnsi="Arial" w:cs="Arial"/>
                <w:i/>
                <w:iCs/>
                <w:sz w:val="24"/>
                <w:szCs w:val="24"/>
              </w:rPr>
              <w:t>cloud</w:t>
            </w:r>
            <w:proofErr w:type="spellEnd"/>
            <w:r w:rsidR="000F612F">
              <w:rPr>
                <w:rFonts w:ascii="Arial" w:hAnsi="Arial" w:cs="Arial"/>
                <w:sz w:val="24"/>
                <w:szCs w:val="24"/>
              </w:rPr>
              <w:t xml:space="preserve"> visualisiert werden, z.B. mit </w:t>
            </w:r>
            <w:hyperlink r:id="rId15" w:history="1">
              <w:proofErr w:type="spellStart"/>
              <w:r w:rsidR="00853628" w:rsidRPr="00324E35">
                <w:rPr>
                  <w:rStyle w:val="Hyperlink"/>
                  <w:rFonts w:ascii="Arial" w:hAnsi="Arial" w:cs="Arial"/>
                  <w:i/>
                  <w:sz w:val="24"/>
                  <w:szCs w:val="24"/>
                </w:rPr>
                <w:t>TagCrowd</w:t>
              </w:r>
              <w:proofErr w:type="spellEnd"/>
            </w:hyperlink>
            <w:r w:rsidR="00853628">
              <w:rPr>
                <w:rFonts w:ascii="Arial" w:hAnsi="Arial" w:cs="Arial"/>
                <w:sz w:val="24"/>
                <w:szCs w:val="24"/>
              </w:rPr>
              <w:t xml:space="preserve"> oder </w:t>
            </w:r>
            <w:hyperlink r:id="rId16" w:history="1">
              <w:r w:rsidR="00D16DB5" w:rsidRPr="00D16DB5">
                <w:rPr>
                  <w:rStyle w:val="Hyperlink"/>
                  <w:rFonts w:ascii="Arial" w:hAnsi="Arial" w:cs="Arial"/>
                  <w:sz w:val="24"/>
                  <w:szCs w:val="24"/>
                </w:rPr>
                <w:t>Wortwolken</w:t>
              </w:r>
            </w:hyperlink>
            <w:r w:rsidR="00D16DB5">
              <w:rPr>
                <w:rFonts w:ascii="Arial" w:hAnsi="Arial" w:cs="Arial"/>
                <w:sz w:val="24"/>
                <w:szCs w:val="24"/>
              </w:rPr>
              <w:t xml:space="preserve"> </w:t>
            </w:r>
            <w:hyperlink r:id="rId17" w:history="1">
              <w:r w:rsidR="0051602F" w:rsidRPr="0051602F">
                <w:rPr>
                  <w:rStyle w:val="Hyperlink"/>
                  <w:rFonts w:ascii="Arial" w:hAnsi="Arial" w:cs="Arial"/>
                  <w:sz w:val="24"/>
                  <w:szCs w:val="24"/>
                </w:rPr>
                <w:t>(Anleitung)</w:t>
              </w:r>
            </w:hyperlink>
            <w:r w:rsidR="0051602F">
              <w:rPr>
                <w:rFonts w:ascii="Arial" w:hAnsi="Arial" w:cs="Arial"/>
                <w:sz w:val="24"/>
                <w:szCs w:val="24"/>
              </w:rPr>
              <w:t xml:space="preserve"> [Hinweis: Der in der Anleitung auf</w:t>
            </w:r>
            <w:r w:rsidR="006E687F">
              <w:rPr>
                <w:rFonts w:ascii="Arial" w:hAnsi="Arial" w:cs="Arial"/>
                <w:sz w:val="24"/>
                <w:szCs w:val="24"/>
              </w:rPr>
              <w:t xml:space="preserve"> lehrer-online erwähnte Dienst ist zurzeit nicht verfügbar. Die Anleitung ist jedoch </w:t>
            </w:r>
            <w:r w:rsidR="00F41E5E">
              <w:rPr>
                <w:rFonts w:ascii="Arial" w:hAnsi="Arial" w:cs="Arial"/>
                <w:sz w:val="24"/>
                <w:szCs w:val="24"/>
              </w:rPr>
              <w:t>übertragbar auf die anderen Dienste.]</w:t>
            </w:r>
            <w:r w:rsidR="00D27349">
              <w:rPr>
                <w:rFonts w:ascii="Arial" w:hAnsi="Arial" w:cs="Arial"/>
                <w:sz w:val="24"/>
                <w:szCs w:val="24"/>
              </w:rPr>
              <w:t xml:space="preserve">. Die erstellte </w:t>
            </w:r>
            <w:proofErr w:type="spellStart"/>
            <w:r w:rsidR="00D27349">
              <w:rPr>
                <w:rFonts w:ascii="Arial" w:hAnsi="Arial" w:cs="Arial"/>
                <w:i/>
                <w:iCs/>
                <w:sz w:val="24"/>
                <w:szCs w:val="24"/>
              </w:rPr>
              <w:t>word</w:t>
            </w:r>
            <w:proofErr w:type="spellEnd"/>
            <w:r w:rsidR="00D27349">
              <w:rPr>
                <w:rFonts w:ascii="Arial" w:hAnsi="Arial" w:cs="Arial"/>
                <w:i/>
                <w:iCs/>
                <w:sz w:val="24"/>
                <w:szCs w:val="24"/>
              </w:rPr>
              <w:t xml:space="preserve"> </w:t>
            </w:r>
            <w:proofErr w:type="spellStart"/>
            <w:r w:rsidR="00D27349">
              <w:rPr>
                <w:rFonts w:ascii="Arial" w:hAnsi="Arial" w:cs="Arial"/>
                <w:i/>
                <w:iCs/>
                <w:sz w:val="24"/>
                <w:szCs w:val="24"/>
              </w:rPr>
              <w:t>cloud</w:t>
            </w:r>
            <w:proofErr w:type="spellEnd"/>
            <w:r w:rsidR="00D27349">
              <w:rPr>
                <w:rFonts w:ascii="Arial" w:hAnsi="Arial" w:cs="Arial"/>
                <w:sz w:val="24"/>
                <w:szCs w:val="24"/>
              </w:rPr>
              <w:t xml:space="preserve"> wird synchron oder asynchron präsentiert und </w:t>
            </w:r>
            <w:r w:rsidR="00C847A7">
              <w:rPr>
                <w:rFonts w:ascii="Arial" w:hAnsi="Arial" w:cs="Arial"/>
                <w:sz w:val="24"/>
                <w:szCs w:val="24"/>
              </w:rPr>
              <w:t>häufig erwähnte Begriffe werden herausgestellt. Ggf. unklare Begriffe werden besprochen.</w:t>
            </w:r>
            <w:r w:rsidR="00853628">
              <w:rPr>
                <w:rFonts w:ascii="Arial" w:hAnsi="Arial" w:cs="Arial"/>
                <w:sz w:val="24"/>
                <w:szCs w:val="24"/>
              </w:rPr>
              <w:t xml:space="preserve"> </w:t>
            </w:r>
          </w:p>
          <w:p w14:paraId="37AC0824" w14:textId="191D83E3" w:rsidR="00B25F6D" w:rsidRPr="00144F22" w:rsidRDefault="00B25F6D" w:rsidP="001941E9">
            <w:pPr>
              <w:pStyle w:val="KeinLeerraum"/>
              <w:jc w:val="both"/>
            </w:pPr>
          </w:p>
        </w:tc>
        <w:tc>
          <w:tcPr>
            <w:tcW w:w="945" w:type="pct"/>
            <w:vMerge w:val="restart"/>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tcPr>
          <w:p w14:paraId="5DC11229" w14:textId="77777777" w:rsidR="00B25F6D" w:rsidRPr="00D45290" w:rsidRDefault="00B25F6D" w:rsidP="00B25F6D">
            <w:pPr>
              <w:spacing w:after="0"/>
              <w:ind w:left="170" w:hanging="170"/>
              <w:contextualSpacing/>
              <w:rPr>
                <w:rFonts w:ascii="Arial" w:hAnsi="Arial" w:cs="Arial"/>
                <w:sz w:val="20"/>
                <w:szCs w:val="20"/>
              </w:rPr>
            </w:pPr>
            <w:r w:rsidRPr="00D45290">
              <w:rPr>
                <w:rFonts w:ascii="Arial" w:hAnsi="Arial" w:cs="Arial"/>
                <w:sz w:val="20"/>
                <w:szCs w:val="20"/>
              </w:rPr>
              <w:t>Wertschätzung der Arbeit in Distanz</w:t>
            </w:r>
          </w:p>
          <w:p w14:paraId="52E29ADE" w14:textId="77777777" w:rsidR="00B25F6D" w:rsidRPr="00D45290" w:rsidRDefault="00B25F6D" w:rsidP="00B25F6D">
            <w:pPr>
              <w:spacing w:after="0"/>
              <w:ind w:left="170"/>
              <w:contextualSpacing/>
              <w:rPr>
                <w:rFonts w:ascii="Arial" w:hAnsi="Arial" w:cs="Arial"/>
                <w:sz w:val="20"/>
                <w:szCs w:val="20"/>
              </w:rPr>
            </w:pPr>
          </w:p>
          <w:p w14:paraId="5A5C06AC" w14:textId="77777777" w:rsidR="00B25F6D" w:rsidRPr="00D45290" w:rsidRDefault="00B25F6D" w:rsidP="00B25F6D">
            <w:pPr>
              <w:spacing w:after="0"/>
              <w:ind w:left="170" w:hanging="170"/>
              <w:contextualSpacing/>
              <w:rPr>
                <w:rFonts w:ascii="Arial" w:hAnsi="Arial" w:cs="Arial"/>
                <w:sz w:val="20"/>
                <w:szCs w:val="20"/>
              </w:rPr>
            </w:pPr>
            <w:r w:rsidRPr="00D45290">
              <w:rPr>
                <w:rFonts w:ascii="Arial" w:hAnsi="Arial" w:cs="Arial"/>
                <w:sz w:val="20"/>
                <w:szCs w:val="20"/>
              </w:rPr>
              <w:t>Feedback zu der Arbeit in Distanz</w:t>
            </w:r>
          </w:p>
          <w:p w14:paraId="1778CE07" w14:textId="77777777" w:rsidR="00B25F6D" w:rsidRPr="00D45290" w:rsidRDefault="00B25F6D" w:rsidP="00B25F6D">
            <w:pPr>
              <w:numPr>
                <w:ilvl w:val="0"/>
                <w:numId w:val="14"/>
              </w:numPr>
              <w:spacing w:after="0"/>
              <w:contextualSpacing/>
              <w:rPr>
                <w:rFonts w:ascii="Arial" w:hAnsi="Arial" w:cs="Arial"/>
                <w:sz w:val="20"/>
                <w:szCs w:val="20"/>
              </w:rPr>
            </w:pPr>
            <w:r w:rsidRPr="00D45290">
              <w:rPr>
                <w:rFonts w:ascii="Arial" w:hAnsi="Arial" w:cs="Arial"/>
                <w:sz w:val="20"/>
                <w:szCs w:val="20"/>
              </w:rPr>
              <w:t>Feedback durch die Lehrkraft</w:t>
            </w:r>
          </w:p>
          <w:p w14:paraId="10849858" w14:textId="77777777" w:rsidR="00B25F6D" w:rsidRPr="00D45290" w:rsidRDefault="00B25F6D" w:rsidP="00B25F6D">
            <w:pPr>
              <w:numPr>
                <w:ilvl w:val="0"/>
                <w:numId w:val="14"/>
              </w:numPr>
              <w:spacing w:after="0"/>
              <w:contextualSpacing/>
              <w:rPr>
                <w:rFonts w:ascii="Arial" w:hAnsi="Arial" w:cs="Arial"/>
                <w:sz w:val="20"/>
                <w:szCs w:val="20"/>
              </w:rPr>
            </w:pPr>
            <w:r w:rsidRPr="00D45290">
              <w:rPr>
                <w:rFonts w:ascii="Arial" w:hAnsi="Arial" w:cs="Arial"/>
                <w:sz w:val="20"/>
                <w:szCs w:val="20"/>
              </w:rPr>
              <w:t xml:space="preserve">Peer-Feedback </w:t>
            </w:r>
          </w:p>
          <w:p w14:paraId="49D52B7B" w14:textId="77777777" w:rsidR="00B25F6D" w:rsidRPr="00D45290" w:rsidRDefault="00B25F6D" w:rsidP="00B25F6D">
            <w:pPr>
              <w:spacing w:after="0"/>
              <w:ind w:left="170"/>
              <w:contextualSpacing/>
              <w:rPr>
                <w:rFonts w:ascii="Arial" w:hAnsi="Arial" w:cs="Arial"/>
                <w:sz w:val="20"/>
                <w:szCs w:val="20"/>
              </w:rPr>
            </w:pPr>
          </w:p>
          <w:p w14:paraId="11F1DA6A" w14:textId="77777777" w:rsidR="00B25F6D" w:rsidRPr="00D45290" w:rsidRDefault="00B25F6D" w:rsidP="00B25F6D">
            <w:pPr>
              <w:spacing w:after="0"/>
              <w:ind w:left="170" w:hanging="170"/>
              <w:contextualSpacing/>
              <w:rPr>
                <w:rFonts w:ascii="Arial" w:hAnsi="Arial" w:cs="Arial"/>
                <w:sz w:val="20"/>
                <w:szCs w:val="20"/>
              </w:rPr>
            </w:pPr>
            <w:r w:rsidRPr="00D45290">
              <w:rPr>
                <w:rFonts w:ascii="Arial" w:hAnsi="Arial" w:cs="Arial"/>
                <w:sz w:val="20"/>
                <w:szCs w:val="20"/>
              </w:rPr>
              <w:t xml:space="preserve">Alle </w:t>
            </w:r>
            <w:proofErr w:type="spellStart"/>
            <w:r w:rsidRPr="00D45290">
              <w:rPr>
                <w:rFonts w:ascii="Arial" w:hAnsi="Arial" w:cs="Arial"/>
                <w:sz w:val="20"/>
                <w:szCs w:val="20"/>
              </w:rPr>
              <w:t>SuS</w:t>
            </w:r>
            <w:proofErr w:type="spellEnd"/>
            <w:r w:rsidRPr="00D45290">
              <w:rPr>
                <w:rFonts w:ascii="Arial" w:hAnsi="Arial" w:cs="Arial"/>
                <w:sz w:val="20"/>
                <w:szCs w:val="20"/>
              </w:rPr>
              <w:t xml:space="preserve"> müssen konkrete Verabredungen zur Kommunikation (Telefon, Video, Chat…)  treffen und in ihren persönlichen Stundenplan eintragen.</w:t>
            </w:r>
          </w:p>
          <w:p w14:paraId="0654C7FD" w14:textId="77777777" w:rsidR="00B25F6D" w:rsidRPr="00D45290" w:rsidRDefault="00B25F6D" w:rsidP="00B25F6D">
            <w:pPr>
              <w:spacing w:after="0"/>
              <w:ind w:left="170"/>
              <w:contextualSpacing/>
              <w:rPr>
                <w:rFonts w:ascii="Arial" w:hAnsi="Arial" w:cs="Arial"/>
                <w:sz w:val="20"/>
                <w:szCs w:val="20"/>
              </w:rPr>
            </w:pPr>
          </w:p>
          <w:p w14:paraId="7D88E037" w14:textId="77777777" w:rsidR="00B25F6D" w:rsidRPr="00D45290" w:rsidRDefault="00B25F6D" w:rsidP="00B25F6D">
            <w:pPr>
              <w:spacing w:after="0" w:line="240" w:lineRule="auto"/>
              <w:rPr>
                <w:rFonts w:ascii="Arial" w:hAnsi="Arial" w:cs="Arial"/>
                <w:bCs/>
                <w:sz w:val="20"/>
                <w:szCs w:val="20"/>
              </w:rPr>
            </w:pPr>
            <w:r w:rsidRPr="00D45290">
              <w:rPr>
                <w:rFonts w:ascii="Arial" w:hAnsi="Arial" w:cs="Arial"/>
                <w:bCs/>
                <w:sz w:val="20"/>
                <w:szCs w:val="20"/>
              </w:rPr>
              <w:lastRenderedPageBreak/>
              <w:t>Kommunikation:</w:t>
            </w:r>
          </w:p>
          <w:p w14:paraId="070E9DBD" w14:textId="77777777" w:rsidR="00B25F6D" w:rsidRPr="00D45290" w:rsidRDefault="00B25F6D" w:rsidP="00B25F6D">
            <w:pPr>
              <w:spacing w:after="0"/>
              <w:ind w:left="170" w:hanging="170"/>
              <w:contextualSpacing/>
              <w:rPr>
                <w:rFonts w:ascii="Arial" w:hAnsi="Arial" w:cs="Arial"/>
                <w:sz w:val="20"/>
                <w:szCs w:val="20"/>
                <w:lang w:eastAsia="de-DE"/>
              </w:rPr>
            </w:pPr>
            <w:r w:rsidRPr="00D45290">
              <w:rPr>
                <w:rFonts w:ascii="Arial" w:hAnsi="Arial" w:cs="Arial"/>
                <w:sz w:val="20"/>
                <w:szCs w:val="20"/>
                <w:lang w:eastAsia="de-DE"/>
              </w:rPr>
              <w:t>Klärung inhaltlicher Fragen</w:t>
            </w:r>
          </w:p>
          <w:p w14:paraId="56C60399" w14:textId="77777777" w:rsidR="00B25F6D" w:rsidRPr="00D45290" w:rsidRDefault="00B25F6D" w:rsidP="00B25F6D">
            <w:pPr>
              <w:spacing w:after="0"/>
              <w:ind w:left="170" w:hanging="170"/>
              <w:contextualSpacing/>
              <w:rPr>
                <w:rFonts w:ascii="Arial" w:hAnsi="Arial" w:cs="Arial"/>
                <w:sz w:val="20"/>
                <w:szCs w:val="20"/>
                <w:lang w:eastAsia="de-DE"/>
              </w:rPr>
            </w:pPr>
            <w:r w:rsidRPr="00D45290">
              <w:rPr>
                <w:rFonts w:ascii="Arial" w:hAnsi="Arial" w:cs="Arial"/>
                <w:sz w:val="20"/>
                <w:szCs w:val="20"/>
                <w:lang w:eastAsia="de-DE"/>
              </w:rPr>
              <w:t>Klärung technischer Fragen</w:t>
            </w:r>
          </w:p>
          <w:p w14:paraId="0584D74F" w14:textId="77777777" w:rsidR="00B25F6D" w:rsidRPr="00D45290" w:rsidRDefault="00B25F6D" w:rsidP="00B25F6D">
            <w:pPr>
              <w:spacing w:after="0"/>
              <w:ind w:left="170" w:hanging="170"/>
              <w:contextualSpacing/>
              <w:rPr>
                <w:rFonts w:ascii="Arial" w:hAnsi="Arial" w:cs="Arial"/>
                <w:sz w:val="20"/>
                <w:szCs w:val="20"/>
                <w:lang w:eastAsia="de-DE"/>
              </w:rPr>
            </w:pPr>
            <w:r w:rsidRPr="00D45290">
              <w:rPr>
                <w:rFonts w:ascii="Arial" w:hAnsi="Arial" w:cs="Arial"/>
                <w:sz w:val="20"/>
                <w:szCs w:val="20"/>
                <w:lang w:eastAsia="de-DE"/>
              </w:rPr>
              <w:t>Präsentation</w:t>
            </w:r>
          </w:p>
          <w:p w14:paraId="37EA6C43" w14:textId="77777777" w:rsidR="00B25F6D" w:rsidRDefault="00B25F6D" w:rsidP="00D45290">
            <w:pPr>
              <w:spacing w:after="0"/>
              <w:ind w:left="170" w:hanging="170"/>
              <w:contextualSpacing/>
              <w:rPr>
                <w:rFonts w:ascii="Arial" w:hAnsi="Arial" w:cs="Arial"/>
                <w:sz w:val="20"/>
                <w:szCs w:val="20"/>
                <w:lang w:eastAsia="de-DE"/>
              </w:rPr>
            </w:pPr>
            <w:r w:rsidRPr="00D45290">
              <w:rPr>
                <w:rFonts w:ascii="Arial" w:hAnsi="Arial" w:cs="Arial"/>
                <w:sz w:val="20"/>
                <w:szCs w:val="20"/>
                <w:lang w:eastAsia="de-DE"/>
              </w:rPr>
              <w:t>informeller Austausch</w:t>
            </w:r>
          </w:p>
          <w:p w14:paraId="646C1D5D" w14:textId="77777777" w:rsidR="00386E14" w:rsidRDefault="00386E14" w:rsidP="00D45290">
            <w:pPr>
              <w:spacing w:after="0"/>
              <w:ind w:left="170" w:hanging="170"/>
              <w:contextualSpacing/>
              <w:rPr>
                <w:rFonts w:ascii="Arial" w:hAnsi="Arial" w:cs="Arial"/>
                <w:sz w:val="20"/>
                <w:szCs w:val="20"/>
              </w:rPr>
            </w:pPr>
          </w:p>
          <w:p w14:paraId="22AF70E6" w14:textId="77777777" w:rsidR="00386E14" w:rsidRPr="00D45290" w:rsidRDefault="00386E14" w:rsidP="00386E14">
            <w:pPr>
              <w:spacing w:after="0"/>
              <w:contextualSpacing/>
              <w:rPr>
                <w:rFonts w:ascii="Arial" w:eastAsia="Times New Roman" w:hAnsi="Arial" w:cs="Arial"/>
                <w:b/>
                <w:sz w:val="20"/>
                <w:szCs w:val="20"/>
                <w:lang w:eastAsia="de-DE"/>
              </w:rPr>
            </w:pPr>
            <w:r w:rsidRPr="00D45290">
              <w:rPr>
                <w:rFonts w:ascii="Arial" w:eastAsia="Times New Roman" w:hAnsi="Arial" w:cs="Arial"/>
                <w:b/>
                <w:sz w:val="20"/>
                <w:szCs w:val="20"/>
                <w:lang w:eastAsia="de-DE"/>
              </w:rPr>
              <w:t xml:space="preserve">asynchron </w:t>
            </w:r>
          </w:p>
          <w:p w14:paraId="3F8AE18D" w14:textId="77777777" w:rsidR="00386E14" w:rsidRPr="00D45290" w:rsidRDefault="00386E14" w:rsidP="00386E14">
            <w:pPr>
              <w:spacing w:after="0"/>
              <w:ind w:left="170" w:hanging="170"/>
              <w:contextualSpacing/>
              <w:rPr>
                <w:rFonts w:ascii="Arial" w:hAnsi="Arial" w:cs="Arial"/>
                <w:sz w:val="20"/>
                <w:szCs w:val="20"/>
                <w:lang w:eastAsia="de-DE"/>
              </w:rPr>
            </w:pPr>
            <w:r w:rsidRPr="00D45290">
              <w:rPr>
                <w:rFonts w:ascii="Arial" w:hAnsi="Arial" w:cs="Arial"/>
                <w:sz w:val="20"/>
                <w:szCs w:val="20"/>
                <w:lang w:eastAsia="de-DE"/>
              </w:rPr>
              <w:t xml:space="preserve">Kommunikation per Mail </w:t>
            </w:r>
          </w:p>
          <w:p w14:paraId="4DFBA854" w14:textId="77777777" w:rsidR="00386E14" w:rsidRPr="00D45290" w:rsidRDefault="00386E14" w:rsidP="00386E14">
            <w:pPr>
              <w:spacing w:after="0"/>
              <w:ind w:left="170" w:hanging="170"/>
              <w:contextualSpacing/>
              <w:rPr>
                <w:rFonts w:ascii="Arial" w:hAnsi="Arial" w:cs="Arial"/>
                <w:sz w:val="20"/>
                <w:szCs w:val="20"/>
                <w:lang w:eastAsia="de-DE"/>
              </w:rPr>
            </w:pPr>
            <w:r w:rsidRPr="00D45290">
              <w:rPr>
                <w:rFonts w:ascii="Arial" w:hAnsi="Arial" w:cs="Arial"/>
                <w:sz w:val="20"/>
                <w:szCs w:val="20"/>
                <w:lang w:eastAsia="de-DE"/>
              </w:rPr>
              <w:t>Kommunikation per Chat (diese Art der Kommunikation kann u.U. synchron sein)</w:t>
            </w:r>
          </w:p>
          <w:p w14:paraId="4A756AA4" w14:textId="77777777" w:rsidR="00386E14" w:rsidRPr="00D45290" w:rsidRDefault="00386E14" w:rsidP="00386E14">
            <w:pPr>
              <w:spacing w:after="0"/>
              <w:ind w:left="170" w:hanging="170"/>
              <w:contextualSpacing/>
              <w:rPr>
                <w:rFonts w:ascii="Arial" w:hAnsi="Arial" w:cs="Arial"/>
                <w:sz w:val="20"/>
                <w:szCs w:val="20"/>
                <w:lang w:eastAsia="de-DE"/>
              </w:rPr>
            </w:pPr>
            <w:r w:rsidRPr="00D45290">
              <w:rPr>
                <w:rFonts w:ascii="Arial" w:hAnsi="Arial" w:cs="Arial"/>
                <w:sz w:val="20"/>
                <w:szCs w:val="20"/>
                <w:lang w:eastAsia="de-DE"/>
              </w:rPr>
              <w:t>Kommunikation per Video- oder Audiobotschaft</w:t>
            </w:r>
          </w:p>
          <w:p w14:paraId="15890466" w14:textId="77777777" w:rsidR="00386E14" w:rsidRPr="00D45290" w:rsidRDefault="00386E14" w:rsidP="00386E14">
            <w:pPr>
              <w:spacing w:after="0"/>
              <w:rPr>
                <w:rFonts w:ascii="Arial" w:hAnsi="Arial" w:cs="Arial"/>
                <w:b/>
              </w:rPr>
            </w:pPr>
            <w:r w:rsidRPr="00D45290">
              <w:rPr>
                <w:rFonts w:ascii="Arial" w:hAnsi="Arial" w:cs="Arial"/>
                <w:b/>
              </w:rPr>
              <w:t>synchron</w:t>
            </w:r>
          </w:p>
          <w:p w14:paraId="447A8955" w14:textId="77777777" w:rsidR="00386E14" w:rsidRPr="00D45290" w:rsidRDefault="00386E14" w:rsidP="00386E14">
            <w:pPr>
              <w:spacing w:after="0"/>
              <w:ind w:left="170" w:hanging="170"/>
              <w:contextualSpacing/>
              <w:rPr>
                <w:rFonts w:ascii="Arial" w:hAnsi="Arial" w:cs="Arial"/>
                <w:sz w:val="20"/>
                <w:szCs w:val="20"/>
                <w:lang w:eastAsia="de-DE"/>
              </w:rPr>
            </w:pPr>
            <w:r w:rsidRPr="00D45290">
              <w:rPr>
                <w:rFonts w:ascii="Arial" w:hAnsi="Arial" w:cs="Arial"/>
                <w:sz w:val="20"/>
                <w:szCs w:val="20"/>
                <w:lang w:eastAsia="de-DE"/>
              </w:rPr>
              <w:t>Klärung inhaltlicher Fragen im Rahmen von Online-L-</w:t>
            </w:r>
            <w:r w:rsidRPr="00D45290">
              <w:rPr>
                <w:rFonts w:ascii="Arial" w:hAnsi="Arial" w:cs="Arial"/>
                <w:sz w:val="20"/>
                <w:szCs w:val="20"/>
                <w:lang w:eastAsia="de-DE"/>
              </w:rPr>
              <w:lastRenderedPageBreak/>
              <w:t>Sprechstunden oder per Telefon mit L</w:t>
            </w:r>
          </w:p>
          <w:p w14:paraId="2BF35846" w14:textId="77777777" w:rsidR="00386E14" w:rsidRPr="00D45290" w:rsidRDefault="00386E14" w:rsidP="00386E14">
            <w:pPr>
              <w:spacing w:after="0"/>
              <w:ind w:left="170" w:hanging="170"/>
              <w:contextualSpacing/>
              <w:rPr>
                <w:rFonts w:ascii="Arial" w:hAnsi="Arial" w:cs="Arial"/>
                <w:sz w:val="20"/>
                <w:szCs w:val="20"/>
                <w:lang w:eastAsia="de-DE"/>
              </w:rPr>
            </w:pPr>
            <w:r w:rsidRPr="00D45290">
              <w:rPr>
                <w:rFonts w:ascii="Arial" w:hAnsi="Arial" w:cs="Arial"/>
                <w:sz w:val="20"/>
                <w:szCs w:val="20"/>
                <w:lang w:eastAsia="de-DE"/>
              </w:rPr>
              <w:t>Klärung technischer Fragen im Rahmen von Online-L-Sprechstunden oder per Telefon mit L</w:t>
            </w:r>
          </w:p>
          <w:p w14:paraId="318E3977" w14:textId="7F547C5D" w:rsidR="00386E14" w:rsidRPr="00D45290" w:rsidRDefault="00386E14" w:rsidP="00386E14">
            <w:pPr>
              <w:spacing w:after="0"/>
              <w:ind w:left="170" w:hanging="170"/>
              <w:contextualSpacing/>
              <w:rPr>
                <w:rFonts w:ascii="Arial" w:hAnsi="Arial" w:cs="Arial"/>
                <w:sz w:val="20"/>
                <w:szCs w:val="20"/>
                <w:lang w:eastAsia="de-DE"/>
              </w:rPr>
            </w:pPr>
            <w:r w:rsidRPr="00D45290">
              <w:rPr>
                <w:rFonts w:ascii="Arial" w:hAnsi="Arial" w:cs="Arial"/>
                <w:sz w:val="20"/>
                <w:szCs w:val="20"/>
                <w:lang w:eastAsia="de-DE"/>
              </w:rPr>
              <w:t>Klärung inhaltlicher und/oder technischer Fragen im Rahmen von Videokonferenzen oder per Telefon mit ander</w:t>
            </w:r>
            <w:r w:rsidR="00564AA4">
              <w:rPr>
                <w:rFonts w:ascii="Arial" w:hAnsi="Arial" w:cs="Arial"/>
                <w:sz w:val="20"/>
                <w:szCs w:val="20"/>
                <w:lang w:eastAsia="de-DE"/>
              </w:rPr>
              <w:t>e</w:t>
            </w:r>
            <w:r w:rsidRPr="00D45290">
              <w:rPr>
                <w:rFonts w:ascii="Arial" w:hAnsi="Arial" w:cs="Arial"/>
                <w:sz w:val="20"/>
                <w:szCs w:val="20"/>
                <w:lang w:eastAsia="de-DE"/>
              </w:rPr>
              <w:t xml:space="preserve">n </w:t>
            </w:r>
            <w:proofErr w:type="spellStart"/>
            <w:r w:rsidRPr="00D45290">
              <w:rPr>
                <w:rFonts w:ascii="Arial" w:hAnsi="Arial" w:cs="Arial"/>
                <w:sz w:val="20"/>
                <w:szCs w:val="20"/>
                <w:lang w:eastAsia="de-DE"/>
              </w:rPr>
              <w:t>SuS</w:t>
            </w:r>
            <w:proofErr w:type="spellEnd"/>
          </w:p>
          <w:p w14:paraId="65CFA00E" w14:textId="02F1A27C" w:rsidR="00386E14" w:rsidRPr="00D45290" w:rsidRDefault="00386E14" w:rsidP="00FA167D">
            <w:pPr>
              <w:spacing w:after="0"/>
              <w:ind w:left="170" w:hanging="170"/>
              <w:contextualSpacing/>
              <w:rPr>
                <w:rFonts w:ascii="Arial" w:hAnsi="Arial" w:cs="Arial"/>
                <w:sz w:val="20"/>
                <w:szCs w:val="20"/>
              </w:rPr>
            </w:pPr>
            <w:r w:rsidRPr="00D45290">
              <w:rPr>
                <w:rFonts w:ascii="Arial" w:hAnsi="Arial" w:cs="Arial"/>
                <w:sz w:val="20"/>
                <w:szCs w:val="20"/>
                <w:lang w:eastAsia="de-DE"/>
              </w:rPr>
              <w:t xml:space="preserve">Ergebnispräsentation der Wochenergebnisse und des Endprodukts und Einholen eines </w:t>
            </w:r>
            <w:proofErr w:type="spellStart"/>
            <w:r w:rsidRPr="00D45290">
              <w:rPr>
                <w:rFonts w:ascii="Arial" w:hAnsi="Arial" w:cs="Arial"/>
                <w:sz w:val="20"/>
                <w:szCs w:val="20"/>
                <w:lang w:eastAsia="de-DE"/>
              </w:rPr>
              <w:t>kriterieng</w:t>
            </w:r>
            <w:r w:rsidR="00912E19">
              <w:rPr>
                <w:rFonts w:ascii="Arial" w:hAnsi="Arial" w:cs="Arial"/>
                <w:sz w:val="20"/>
                <w:szCs w:val="20"/>
                <w:lang w:eastAsia="de-DE"/>
              </w:rPr>
              <w:t>e</w:t>
            </w:r>
            <w:r w:rsidRPr="00D45290">
              <w:rPr>
                <w:rFonts w:ascii="Arial" w:hAnsi="Arial" w:cs="Arial"/>
                <w:sz w:val="20"/>
                <w:szCs w:val="20"/>
                <w:lang w:eastAsia="de-DE"/>
              </w:rPr>
              <w:t>leiteten</w:t>
            </w:r>
            <w:proofErr w:type="spellEnd"/>
            <w:r w:rsidRPr="00D45290">
              <w:rPr>
                <w:rFonts w:ascii="Arial" w:hAnsi="Arial" w:cs="Arial"/>
                <w:sz w:val="20"/>
                <w:szCs w:val="20"/>
                <w:lang w:eastAsia="de-DE"/>
              </w:rPr>
              <w:t xml:space="preserve"> Feedbacks bei L oder S</w:t>
            </w:r>
          </w:p>
        </w:tc>
      </w:tr>
      <w:tr w:rsidR="00D40D94" w:rsidRPr="00CB5476" w14:paraId="48A9334A" w14:textId="77777777" w:rsidTr="00B97BEB">
        <w:trPr>
          <w:cantSplit/>
          <w:trHeight w:val="1272"/>
        </w:trPr>
        <w:tc>
          <w:tcPr>
            <w:tcW w:w="731" w:type="pct"/>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tcPr>
          <w:p w14:paraId="1DF8870B" w14:textId="440AD262" w:rsidR="00F41E5E" w:rsidRPr="00EE661B" w:rsidRDefault="00F41E5E" w:rsidP="00D40D94">
            <w:pPr>
              <w:spacing w:before="120" w:after="120" w:line="240" w:lineRule="auto"/>
              <w:rPr>
                <w:rFonts w:ascii="Arial" w:eastAsia="Times New Roman" w:hAnsi="Arial" w:cs="Arial"/>
                <w:sz w:val="24"/>
                <w:szCs w:val="24"/>
                <w:lang w:eastAsia="de-DE"/>
              </w:rPr>
            </w:pPr>
            <w:r>
              <w:rPr>
                <w:rFonts w:ascii="Arial" w:eastAsia="Times New Roman" w:hAnsi="Arial" w:cs="Arial"/>
                <w:sz w:val="24"/>
                <w:szCs w:val="24"/>
                <w:lang w:eastAsia="de-DE"/>
              </w:rPr>
              <w:lastRenderedPageBreak/>
              <w:t>Phase 2</w:t>
            </w:r>
          </w:p>
          <w:p w14:paraId="3D54FE4F" w14:textId="1EA43E58" w:rsidR="00D40D94" w:rsidRPr="00144F22" w:rsidRDefault="00D40D94" w:rsidP="00D40D94">
            <w:pPr>
              <w:spacing w:before="120" w:after="120" w:line="240" w:lineRule="auto"/>
              <w:rPr>
                <w:rFonts w:ascii="Arial" w:eastAsia="Times New Roman" w:hAnsi="Arial" w:cs="Arial"/>
                <w:i/>
                <w:iCs/>
                <w:sz w:val="24"/>
                <w:szCs w:val="24"/>
                <w:lang w:eastAsia="de-DE"/>
              </w:rPr>
            </w:pPr>
            <w:proofErr w:type="spellStart"/>
            <w:r w:rsidRPr="00144F22">
              <w:rPr>
                <w:rFonts w:ascii="Arial" w:eastAsia="Times New Roman" w:hAnsi="Arial" w:cs="Arial"/>
                <w:i/>
                <w:iCs/>
                <w:sz w:val="24"/>
                <w:szCs w:val="24"/>
                <w:lang w:eastAsia="de-DE"/>
              </w:rPr>
              <w:t>Explore</w:t>
            </w:r>
            <w:proofErr w:type="spellEnd"/>
            <w:r w:rsidRPr="00144F22">
              <w:rPr>
                <w:rFonts w:ascii="Arial" w:eastAsia="Times New Roman" w:hAnsi="Arial" w:cs="Arial"/>
                <w:i/>
                <w:iCs/>
                <w:sz w:val="24"/>
                <w:szCs w:val="24"/>
                <w:lang w:eastAsia="de-DE"/>
              </w:rPr>
              <w:t xml:space="preserve"> Canada</w:t>
            </w:r>
          </w:p>
          <w:p w14:paraId="347C22B2" w14:textId="0EA0D53C" w:rsidR="00D40D94" w:rsidRPr="00144F22" w:rsidRDefault="00D40D94" w:rsidP="00D40D94">
            <w:pPr>
              <w:spacing w:before="120" w:after="120" w:line="240" w:lineRule="auto"/>
              <w:rPr>
                <w:rFonts w:ascii="Arial" w:eastAsia="Times New Roman" w:hAnsi="Arial" w:cs="Arial"/>
                <w:sz w:val="24"/>
                <w:szCs w:val="24"/>
                <w:lang w:eastAsia="de-DE"/>
              </w:rPr>
            </w:pPr>
            <w:r w:rsidRPr="00144F22">
              <w:rPr>
                <w:rFonts w:ascii="Arial" w:eastAsia="Times New Roman" w:hAnsi="Arial" w:cs="Arial"/>
                <w:sz w:val="24"/>
                <w:szCs w:val="24"/>
                <w:lang w:eastAsia="de-DE"/>
              </w:rPr>
              <w:t xml:space="preserve">auf einer interaktiven Landkarte </w:t>
            </w:r>
            <w:r w:rsidR="00DF6BFB">
              <w:rPr>
                <w:rFonts w:ascii="Arial" w:eastAsia="Times New Roman" w:hAnsi="Arial" w:cs="Arial"/>
                <w:sz w:val="24"/>
                <w:szCs w:val="24"/>
                <w:lang w:eastAsia="de-DE"/>
              </w:rPr>
              <w:t xml:space="preserve">und auf einer Regierungsseite </w:t>
            </w:r>
            <w:r w:rsidRPr="00144F22">
              <w:rPr>
                <w:rFonts w:ascii="Arial" w:eastAsia="Times New Roman" w:hAnsi="Arial" w:cs="Arial"/>
                <w:sz w:val="24"/>
                <w:szCs w:val="24"/>
                <w:lang w:eastAsia="de-DE"/>
              </w:rPr>
              <w:t>recherchieren</w:t>
            </w:r>
          </w:p>
        </w:tc>
        <w:tc>
          <w:tcPr>
            <w:tcW w:w="3324" w:type="pct"/>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tcPr>
          <w:p w14:paraId="5ED0EE7C" w14:textId="1693D667" w:rsidR="00881AFB" w:rsidRDefault="00314C55" w:rsidP="001941E9">
            <w:pPr>
              <w:pStyle w:val="KeinLeerraum"/>
              <w:jc w:val="both"/>
              <w:rPr>
                <w:rFonts w:ascii="Arial" w:hAnsi="Arial" w:cs="Arial"/>
                <w:sz w:val="24"/>
                <w:szCs w:val="24"/>
              </w:rPr>
            </w:pPr>
            <w:r>
              <w:rPr>
                <w:rFonts w:ascii="Arial" w:hAnsi="Arial" w:cs="Arial"/>
                <w:sz w:val="24"/>
                <w:szCs w:val="24"/>
              </w:rPr>
              <w:t xml:space="preserve">Die Lehrkraft präsentiert den </w:t>
            </w:r>
            <w:proofErr w:type="spellStart"/>
            <w:r>
              <w:rPr>
                <w:rFonts w:ascii="Arial" w:hAnsi="Arial" w:cs="Arial"/>
                <w:sz w:val="24"/>
                <w:szCs w:val="24"/>
              </w:rPr>
              <w:t>SuS</w:t>
            </w:r>
            <w:proofErr w:type="spellEnd"/>
            <w:r>
              <w:rPr>
                <w:rFonts w:ascii="Arial" w:hAnsi="Arial" w:cs="Arial"/>
                <w:sz w:val="24"/>
                <w:szCs w:val="24"/>
              </w:rPr>
              <w:t xml:space="preserve"> die zehn Provinzen und drei Territorien</w:t>
            </w:r>
            <w:r w:rsidR="00FD0051">
              <w:rPr>
                <w:rFonts w:ascii="Arial" w:hAnsi="Arial" w:cs="Arial"/>
                <w:sz w:val="24"/>
                <w:szCs w:val="24"/>
              </w:rPr>
              <w:t xml:space="preserve"> Kanadas, z.B.</w:t>
            </w:r>
            <w:r w:rsidR="00EC53D2">
              <w:rPr>
                <w:rFonts w:ascii="Arial" w:hAnsi="Arial" w:cs="Arial"/>
                <w:sz w:val="24"/>
                <w:szCs w:val="24"/>
              </w:rPr>
              <w:t xml:space="preserve"> synchron</w:t>
            </w:r>
            <w:r w:rsidR="00FD0051">
              <w:rPr>
                <w:rFonts w:ascii="Arial" w:hAnsi="Arial" w:cs="Arial"/>
                <w:sz w:val="24"/>
                <w:szCs w:val="24"/>
              </w:rPr>
              <w:t xml:space="preserve"> als </w:t>
            </w:r>
            <w:hyperlink r:id="rId18" w:history="1">
              <w:r w:rsidR="00C37667" w:rsidRPr="00C37667">
                <w:rPr>
                  <w:rStyle w:val="Hyperlink"/>
                  <w:rFonts w:ascii="Arial" w:hAnsi="Arial" w:cs="Arial"/>
                  <w:sz w:val="24"/>
                  <w:szCs w:val="24"/>
                </w:rPr>
                <w:t>PDF-Datei</w:t>
              </w:r>
            </w:hyperlink>
            <w:r w:rsidR="00FD0051">
              <w:rPr>
                <w:rFonts w:ascii="Arial" w:hAnsi="Arial" w:cs="Arial"/>
                <w:sz w:val="24"/>
                <w:szCs w:val="24"/>
              </w:rPr>
              <w:t xml:space="preserve"> oder</w:t>
            </w:r>
            <w:r>
              <w:rPr>
                <w:rFonts w:ascii="Arial" w:hAnsi="Arial" w:cs="Arial"/>
                <w:sz w:val="24"/>
                <w:szCs w:val="24"/>
              </w:rPr>
              <w:t xml:space="preserve"> </w:t>
            </w:r>
            <w:r w:rsidR="00DD3650" w:rsidRPr="00EC53D2">
              <w:rPr>
                <w:rFonts w:ascii="Arial" w:hAnsi="Arial" w:cs="Arial"/>
                <w:sz w:val="24"/>
                <w:szCs w:val="24"/>
              </w:rPr>
              <w:t>Bilddatei (</w:t>
            </w:r>
            <w:proofErr w:type="spellStart"/>
            <w:r w:rsidR="00DD3650" w:rsidRPr="00EC53D2">
              <w:rPr>
                <w:rFonts w:ascii="Arial" w:hAnsi="Arial" w:cs="Arial"/>
                <w:sz w:val="24"/>
                <w:szCs w:val="24"/>
              </w:rPr>
              <w:t>jpg</w:t>
            </w:r>
            <w:proofErr w:type="spellEnd"/>
            <w:r w:rsidR="00DD3650" w:rsidRPr="00EC53D2">
              <w:rPr>
                <w:rFonts w:ascii="Arial" w:hAnsi="Arial" w:cs="Arial"/>
                <w:sz w:val="24"/>
                <w:szCs w:val="24"/>
              </w:rPr>
              <w:t>)</w:t>
            </w:r>
            <w:r w:rsidR="008D1FE7">
              <w:rPr>
                <w:rFonts w:ascii="Arial" w:hAnsi="Arial" w:cs="Arial"/>
                <w:sz w:val="24"/>
                <w:szCs w:val="24"/>
              </w:rPr>
              <w:t xml:space="preserve"> oder asynchron mithilfe eines </w:t>
            </w:r>
            <w:hyperlink r:id="rId19" w:history="1">
              <w:r w:rsidR="008D1FE7" w:rsidRPr="008D1FE7">
                <w:rPr>
                  <w:rStyle w:val="Hyperlink"/>
                  <w:rFonts w:ascii="Arial" w:hAnsi="Arial" w:cs="Arial"/>
                  <w:sz w:val="24"/>
                  <w:szCs w:val="24"/>
                </w:rPr>
                <w:t>Videos.</w:t>
              </w:r>
            </w:hyperlink>
          </w:p>
          <w:p w14:paraId="65CDF1B1" w14:textId="77777777" w:rsidR="00881AFB" w:rsidRDefault="00881AFB" w:rsidP="001941E9">
            <w:pPr>
              <w:pStyle w:val="KeinLeerraum"/>
              <w:jc w:val="both"/>
              <w:rPr>
                <w:rFonts w:ascii="Arial" w:hAnsi="Arial" w:cs="Arial"/>
                <w:sz w:val="24"/>
                <w:szCs w:val="24"/>
              </w:rPr>
            </w:pPr>
          </w:p>
          <w:p w14:paraId="45DE00B0" w14:textId="21A9BD9E" w:rsidR="00D40D94" w:rsidRPr="00DF2ADE" w:rsidRDefault="00D40D94" w:rsidP="001941E9">
            <w:pPr>
              <w:pStyle w:val="KeinLeerraum"/>
              <w:jc w:val="both"/>
              <w:rPr>
                <w:rFonts w:ascii="Arial" w:hAnsi="Arial" w:cs="Arial"/>
                <w:sz w:val="24"/>
                <w:szCs w:val="24"/>
              </w:rPr>
            </w:pPr>
            <w:r w:rsidRPr="00144F22">
              <w:rPr>
                <w:rFonts w:ascii="Arial" w:hAnsi="Arial" w:cs="Arial"/>
                <w:sz w:val="24"/>
                <w:szCs w:val="24"/>
              </w:rPr>
              <w:t xml:space="preserve">Die </w:t>
            </w:r>
            <w:proofErr w:type="spellStart"/>
            <w:r w:rsidRPr="00144F22">
              <w:rPr>
                <w:rFonts w:ascii="Arial" w:hAnsi="Arial" w:cs="Arial"/>
                <w:sz w:val="24"/>
                <w:szCs w:val="24"/>
              </w:rPr>
              <w:t>SuS</w:t>
            </w:r>
            <w:proofErr w:type="spellEnd"/>
            <w:r w:rsidR="00C847A7">
              <w:rPr>
                <w:rFonts w:ascii="Arial" w:hAnsi="Arial" w:cs="Arial"/>
                <w:sz w:val="24"/>
                <w:szCs w:val="24"/>
              </w:rPr>
              <w:t xml:space="preserve"> </w:t>
            </w:r>
            <w:r w:rsidR="00590B8C">
              <w:rPr>
                <w:rFonts w:ascii="Arial" w:hAnsi="Arial" w:cs="Arial"/>
                <w:sz w:val="24"/>
                <w:szCs w:val="24"/>
              </w:rPr>
              <w:t>erhalten den Auftrag,</w:t>
            </w:r>
            <w:r w:rsidR="00C847A7">
              <w:rPr>
                <w:rFonts w:ascii="Arial" w:hAnsi="Arial" w:cs="Arial"/>
                <w:sz w:val="24"/>
                <w:szCs w:val="24"/>
              </w:rPr>
              <w:t xml:space="preserve"> ihr soziokulturelles Orientierungswissen</w:t>
            </w:r>
            <w:r w:rsidR="00590B8C">
              <w:rPr>
                <w:rFonts w:ascii="Arial" w:hAnsi="Arial" w:cs="Arial"/>
                <w:sz w:val="24"/>
                <w:szCs w:val="24"/>
              </w:rPr>
              <w:t xml:space="preserve"> zu erweitern</w:t>
            </w:r>
            <w:r w:rsidR="00C847A7">
              <w:rPr>
                <w:rFonts w:ascii="Arial" w:hAnsi="Arial" w:cs="Arial"/>
                <w:sz w:val="24"/>
                <w:szCs w:val="24"/>
              </w:rPr>
              <w:t xml:space="preserve">, indem sie </w:t>
            </w:r>
            <w:r w:rsidR="000C2270">
              <w:rPr>
                <w:rFonts w:ascii="Arial" w:hAnsi="Arial" w:cs="Arial"/>
                <w:sz w:val="24"/>
                <w:szCs w:val="24"/>
              </w:rPr>
              <w:t>allgemeine Informationen</w:t>
            </w:r>
            <w:r w:rsidR="004E136A">
              <w:rPr>
                <w:rFonts w:ascii="Arial" w:hAnsi="Arial" w:cs="Arial"/>
                <w:sz w:val="24"/>
                <w:szCs w:val="24"/>
              </w:rPr>
              <w:t xml:space="preserve"> über Kanada</w:t>
            </w:r>
            <w:r w:rsidR="00A66793">
              <w:rPr>
                <w:rFonts w:ascii="Arial" w:hAnsi="Arial" w:cs="Arial"/>
                <w:sz w:val="24"/>
                <w:szCs w:val="24"/>
              </w:rPr>
              <w:t>s Provinzen und Territorien</w:t>
            </w:r>
            <w:r w:rsidR="000C2270">
              <w:rPr>
                <w:rFonts w:ascii="Arial" w:hAnsi="Arial" w:cs="Arial"/>
                <w:sz w:val="24"/>
                <w:szCs w:val="24"/>
              </w:rPr>
              <w:t xml:space="preserve"> </w:t>
            </w:r>
            <w:r w:rsidRPr="00144F22">
              <w:rPr>
                <w:rFonts w:ascii="Arial" w:hAnsi="Arial" w:cs="Arial"/>
                <w:sz w:val="24"/>
                <w:szCs w:val="24"/>
              </w:rPr>
              <w:t xml:space="preserve">auf der interaktive Landkarte </w:t>
            </w:r>
            <w:hyperlink r:id="rId20" w:anchor="/map" w:history="1">
              <w:r w:rsidRPr="00EE661B">
                <w:rPr>
                  <w:rStyle w:val="Hyperlink"/>
                  <w:rFonts w:ascii="Arial" w:hAnsi="Arial" w:cs="Arial"/>
                  <w:i/>
                  <w:iCs/>
                  <w:sz w:val="24"/>
                  <w:szCs w:val="24"/>
                </w:rPr>
                <w:t>Canada Explorer</w:t>
              </w:r>
            </w:hyperlink>
            <w:r w:rsidRPr="00144F22">
              <w:rPr>
                <w:rFonts w:ascii="Arial" w:hAnsi="Arial" w:cs="Arial"/>
                <w:sz w:val="24"/>
                <w:szCs w:val="24"/>
              </w:rPr>
              <w:t xml:space="preserve"> </w:t>
            </w:r>
            <w:r w:rsidR="0025226C">
              <w:rPr>
                <w:rFonts w:ascii="Arial" w:hAnsi="Arial" w:cs="Arial"/>
                <w:sz w:val="24"/>
                <w:szCs w:val="24"/>
              </w:rPr>
              <w:t xml:space="preserve">herausfinden. </w:t>
            </w:r>
            <w:r w:rsidR="00DF2ADE" w:rsidRPr="00DF2ADE">
              <w:rPr>
                <w:rFonts w:ascii="Arial" w:hAnsi="Arial" w:cs="Arial"/>
                <w:sz w:val="24"/>
                <w:szCs w:val="24"/>
              </w:rPr>
              <w:t>Di</w:t>
            </w:r>
            <w:r w:rsidR="00DF2ADE" w:rsidRPr="008278DF">
              <w:rPr>
                <w:rFonts w:ascii="Arial" w:hAnsi="Arial" w:cs="Arial"/>
                <w:sz w:val="24"/>
                <w:szCs w:val="24"/>
              </w:rPr>
              <w:t xml:space="preserve">e </w:t>
            </w:r>
            <w:r w:rsidRPr="00DF2ADE">
              <w:rPr>
                <w:rFonts w:ascii="Arial" w:hAnsi="Arial" w:cs="Arial"/>
                <w:sz w:val="24"/>
                <w:szCs w:val="24"/>
              </w:rPr>
              <w:t xml:space="preserve">Internetseite der kanadischen Regierung </w:t>
            </w:r>
            <w:hyperlink r:id="rId21" w:history="1">
              <w:proofErr w:type="spellStart"/>
              <w:r w:rsidRPr="00DF2ADE">
                <w:rPr>
                  <w:rStyle w:val="Hyperlink"/>
                  <w:rFonts w:ascii="Arial" w:hAnsi="Arial" w:cs="Arial"/>
                  <w:i/>
                  <w:iCs/>
                  <w:sz w:val="24"/>
                  <w:szCs w:val="24"/>
                </w:rPr>
                <w:t>Get</w:t>
              </w:r>
              <w:proofErr w:type="spellEnd"/>
              <w:r w:rsidRPr="00DF2ADE">
                <w:rPr>
                  <w:rStyle w:val="Hyperlink"/>
                  <w:rFonts w:ascii="Arial" w:hAnsi="Arial" w:cs="Arial"/>
                  <w:i/>
                  <w:iCs/>
                  <w:sz w:val="24"/>
                  <w:szCs w:val="24"/>
                </w:rPr>
                <w:t xml:space="preserve"> </w:t>
              </w:r>
              <w:proofErr w:type="spellStart"/>
              <w:r w:rsidRPr="00DF2ADE">
                <w:rPr>
                  <w:rStyle w:val="Hyperlink"/>
                  <w:rFonts w:ascii="Arial" w:hAnsi="Arial" w:cs="Arial"/>
                  <w:i/>
                  <w:iCs/>
                  <w:sz w:val="24"/>
                  <w:szCs w:val="24"/>
                </w:rPr>
                <w:t>to</w:t>
              </w:r>
              <w:proofErr w:type="spellEnd"/>
              <w:r w:rsidRPr="00DF2ADE">
                <w:rPr>
                  <w:rStyle w:val="Hyperlink"/>
                  <w:rFonts w:ascii="Arial" w:hAnsi="Arial" w:cs="Arial"/>
                  <w:i/>
                  <w:iCs/>
                  <w:sz w:val="24"/>
                  <w:szCs w:val="24"/>
                </w:rPr>
                <w:t xml:space="preserve"> </w:t>
              </w:r>
              <w:proofErr w:type="spellStart"/>
              <w:r w:rsidRPr="00DF2ADE">
                <w:rPr>
                  <w:rStyle w:val="Hyperlink"/>
                  <w:rFonts w:ascii="Arial" w:hAnsi="Arial" w:cs="Arial"/>
                  <w:i/>
                  <w:iCs/>
                  <w:sz w:val="24"/>
                  <w:szCs w:val="24"/>
                </w:rPr>
                <w:t>know</w:t>
              </w:r>
              <w:proofErr w:type="spellEnd"/>
              <w:r w:rsidRPr="00DF2ADE">
                <w:rPr>
                  <w:rStyle w:val="Hyperlink"/>
                  <w:rFonts w:ascii="Arial" w:hAnsi="Arial" w:cs="Arial"/>
                  <w:i/>
                  <w:iCs/>
                  <w:sz w:val="24"/>
                  <w:szCs w:val="24"/>
                </w:rPr>
                <w:t xml:space="preserve"> Canada - </w:t>
              </w:r>
              <w:proofErr w:type="spellStart"/>
              <w:r w:rsidRPr="00DF2ADE">
                <w:rPr>
                  <w:rStyle w:val="Hyperlink"/>
                  <w:rFonts w:ascii="Arial" w:hAnsi="Arial" w:cs="Arial"/>
                  <w:i/>
                  <w:iCs/>
                  <w:sz w:val="24"/>
                  <w:szCs w:val="24"/>
                </w:rPr>
                <w:t>provinces</w:t>
              </w:r>
              <w:proofErr w:type="spellEnd"/>
              <w:r w:rsidRPr="00DF2ADE">
                <w:rPr>
                  <w:rStyle w:val="Hyperlink"/>
                  <w:rFonts w:ascii="Arial" w:hAnsi="Arial" w:cs="Arial"/>
                  <w:i/>
                  <w:iCs/>
                  <w:sz w:val="24"/>
                  <w:szCs w:val="24"/>
                </w:rPr>
                <w:t xml:space="preserve"> </w:t>
              </w:r>
              <w:proofErr w:type="spellStart"/>
              <w:r w:rsidRPr="00DF2ADE">
                <w:rPr>
                  <w:rStyle w:val="Hyperlink"/>
                  <w:rFonts w:ascii="Arial" w:hAnsi="Arial" w:cs="Arial"/>
                  <w:i/>
                  <w:iCs/>
                  <w:sz w:val="24"/>
                  <w:szCs w:val="24"/>
                </w:rPr>
                <w:t>and</w:t>
              </w:r>
              <w:proofErr w:type="spellEnd"/>
              <w:r w:rsidRPr="00DF2ADE">
                <w:rPr>
                  <w:rStyle w:val="Hyperlink"/>
                  <w:rFonts w:ascii="Arial" w:hAnsi="Arial" w:cs="Arial"/>
                  <w:i/>
                  <w:iCs/>
                  <w:sz w:val="24"/>
                  <w:szCs w:val="24"/>
                </w:rPr>
                <w:t xml:space="preserve"> </w:t>
              </w:r>
              <w:proofErr w:type="spellStart"/>
              <w:r w:rsidRPr="00DF2ADE">
                <w:rPr>
                  <w:rStyle w:val="Hyperlink"/>
                  <w:rFonts w:ascii="Arial" w:hAnsi="Arial" w:cs="Arial"/>
                  <w:i/>
                  <w:iCs/>
                  <w:sz w:val="24"/>
                  <w:szCs w:val="24"/>
                </w:rPr>
                <w:t>territories</w:t>
              </w:r>
              <w:proofErr w:type="spellEnd"/>
            </w:hyperlink>
            <w:r w:rsidR="001D6D1E" w:rsidRPr="00DF2ADE">
              <w:rPr>
                <w:rFonts w:ascii="Arial" w:hAnsi="Arial" w:cs="Arial"/>
                <w:i/>
                <w:iCs/>
                <w:sz w:val="24"/>
                <w:szCs w:val="24"/>
              </w:rPr>
              <w:t xml:space="preserve"> </w:t>
            </w:r>
            <w:r w:rsidR="00DF2ADE" w:rsidRPr="008278DF">
              <w:rPr>
                <w:rFonts w:ascii="Arial" w:hAnsi="Arial" w:cs="Arial"/>
                <w:sz w:val="24"/>
                <w:szCs w:val="24"/>
              </w:rPr>
              <w:t>bietet die M</w:t>
            </w:r>
            <w:r w:rsidR="00DF2ADE">
              <w:rPr>
                <w:rFonts w:ascii="Arial" w:hAnsi="Arial" w:cs="Arial"/>
                <w:sz w:val="24"/>
                <w:szCs w:val="24"/>
              </w:rPr>
              <w:t>öglichkeit einer tiefer gehenden Analys</w:t>
            </w:r>
            <w:r w:rsidR="00DF2ADE" w:rsidRPr="00DF2ADE">
              <w:rPr>
                <w:rFonts w:ascii="Arial" w:hAnsi="Arial" w:cs="Arial"/>
                <w:sz w:val="24"/>
                <w:szCs w:val="24"/>
              </w:rPr>
              <w:t>e</w:t>
            </w:r>
            <w:r w:rsidR="00DF2ADE">
              <w:rPr>
                <w:rFonts w:ascii="Arial" w:hAnsi="Arial" w:cs="Arial"/>
                <w:sz w:val="24"/>
                <w:szCs w:val="24"/>
              </w:rPr>
              <w:t xml:space="preserve"> </w:t>
            </w:r>
            <w:r w:rsidR="00A42804" w:rsidRPr="00DF2ADE">
              <w:rPr>
                <w:rFonts w:ascii="Arial" w:hAnsi="Arial" w:cs="Arial"/>
                <w:sz w:val="24"/>
                <w:szCs w:val="24"/>
              </w:rPr>
              <w:t>a</w:t>
            </w:r>
            <w:r w:rsidR="001D6D1E" w:rsidRPr="00DF2ADE">
              <w:rPr>
                <w:rFonts w:ascii="Arial" w:hAnsi="Arial" w:cs="Arial"/>
                <w:sz w:val="24"/>
                <w:szCs w:val="24"/>
              </w:rPr>
              <w:t>n.</w:t>
            </w:r>
            <w:r w:rsidR="00780091" w:rsidRPr="00DF2ADE">
              <w:rPr>
                <w:rFonts w:ascii="Arial" w:hAnsi="Arial" w:cs="Arial"/>
                <w:sz w:val="24"/>
                <w:szCs w:val="24"/>
              </w:rPr>
              <w:t xml:space="preserve"> </w:t>
            </w:r>
          </w:p>
          <w:p w14:paraId="0E6A5F3B" w14:textId="77777777" w:rsidR="001D6D1E" w:rsidRPr="00DF2ADE" w:rsidRDefault="001D6D1E" w:rsidP="001941E9">
            <w:pPr>
              <w:pStyle w:val="KeinLeerraum"/>
              <w:jc w:val="both"/>
              <w:rPr>
                <w:rFonts w:ascii="Arial" w:hAnsi="Arial" w:cs="Arial"/>
                <w:sz w:val="24"/>
                <w:szCs w:val="24"/>
              </w:rPr>
            </w:pPr>
          </w:p>
          <w:p w14:paraId="1B6F65C0" w14:textId="3A614CE8" w:rsidR="00125CDD" w:rsidRPr="008278DF" w:rsidRDefault="001D6D1E" w:rsidP="001941E9">
            <w:pPr>
              <w:pStyle w:val="KeinLeerraum"/>
              <w:jc w:val="both"/>
              <w:rPr>
                <w:rFonts w:ascii="Arial" w:hAnsi="Arial" w:cs="Arial"/>
                <w:sz w:val="24"/>
                <w:szCs w:val="24"/>
              </w:rPr>
            </w:pPr>
            <w:r>
              <w:rPr>
                <w:rFonts w:ascii="Arial" w:hAnsi="Arial" w:cs="Arial"/>
                <w:sz w:val="24"/>
                <w:szCs w:val="24"/>
              </w:rPr>
              <w:t xml:space="preserve">Die </w:t>
            </w:r>
            <w:proofErr w:type="spellStart"/>
            <w:r>
              <w:rPr>
                <w:rFonts w:ascii="Arial" w:hAnsi="Arial" w:cs="Arial"/>
                <w:sz w:val="24"/>
                <w:szCs w:val="24"/>
              </w:rPr>
              <w:t>SuS</w:t>
            </w:r>
            <w:proofErr w:type="spellEnd"/>
            <w:r>
              <w:rPr>
                <w:rFonts w:ascii="Arial" w:hAnsi="Arial" w:cs="Arial"/>
                <w:sz w:val="24"/>
                <w:szCs w:val="24"/>
              </w:rPr>
              <w:t xml:space="preserve"> können hierbei in Gruppen aufgeteilt werden, z.B. </w:t>
            </w:r>
            <w:r w:rsidR="00210976">
              <w:rPr>
                <w:rFonts w:ascii="Arial" w:hAnsi="Arial" w:cs="Arial"/>
                <w:sz w:val="24"/>
                <w:szCs w:val="24"/>
              </w:rPr>
              <w:t>nach den</w:t>
            </w:r>
            <w:r>
              <w:rPr>
                <w:rFonts w:ascii="Arial" w:hAnsi="Arial" w:cs="Arial"/>
                <w:sz w:val="24"/>
                <w:szCs w:val="24"/>
              </w:rPr>
              <w:t xml:space="preserve"> 13 </w:t>
            </w:r>
            <w:r w:rsidR="00210976">
              <w:rPr>
                <w:rFonts w:ascii="Arial" w:hAnsi="Arial" w:cs="Arial"/>
                <w:sz w:val="24"/>
                <w:szCs w:val="24"/>
              </w:rPr>
              <w:t>Provinzen und Territorien</w:t>
            </w:r>
            <w:r w:rsidR="00711B6B">
              <w:rPr>
                <w:rFonts w:ascii="Arial" w:hAnsi="Arial" w:cs="Arial"/>
                <w:sz w:val="24"/>
                <w:szCs w:val="24"/>
              </w:rPr>
              <w:t>,</w:t>
            </w:r>
            <w:r w:rsidR="00214B32">
              <w:rPr>
                <w:rFonts w:ascii="Arial" w:hAnsi="Arial" w:cs="Arial"/>
                <w:sz w:val="24"/>
                <w:szCs w:val="24"/>
              </w:rPr>
              <w:t xml:space="preserve"> </w:t>
            </w:r>
            <w:r w:rsidR="00711B6B">
              <w:rPr>
                <w:rFonts w:ascii="Arial" w:hAnsi="Arial" w:cs="Arial"/>
                <w:sz w:val="24"/>
                <w:szCs w:val="24"/>
              </w:rPr>
              <w:t xml:space="preserve">und sammeln Informationen </w:t>
            </w:r>
            <w:r w:rsidR="00214B32">
              <w:rPr>
                <w:rFonts w:ascii="Arial" w:hAnsi="Arial" w:cs="Arial"/>
                <w:sz w:val="24"/>
                <w:szCs w:val="24"/>
              </w:rPr>
              <w:t xml:space="preserve">auf Basis der </w:t>
            </w:r>
            <w:r w:rsidR="00D12AE4">
              <w:rPr>
                <w:rFonts w:ascii="Arial" w:hAnsi="Arial" w:cs="Arial"/>
                <w:sz w:val="24"/>
                <w:szCs w:val="24"/>
              </w:rPr>
              <w:t xml:space="preserve">vorgegebenen </w:t>
            </w:r>
            <w:r w:rsidR="00214B32">
              <w:rPr>
                <w:rFonts w:ascii="Arial" w:hAnsi="Arial" w:cs="Arial"/>
                <w:sz w:val="24"/>
                <w:szCs w:val="24"/>
              </w:rPr>
              <w:t>Themen des Explorers</w:t>
            </w:r>
            <w:r w:rsidR="00DB1B41">
              <w:rPr>
                <w:rFonts w:ascii="Arial" w:hAnsi="Arial" w:cs="Arial"/>
                <w:sz w:val="24"/>
                <w:szCs w:val="24"/>
              </w:rPr>
              <w:t xml:space="preserve"> (</w:t>
            </w:r>
            <w:proofErr w:type="spellStart"/>
            <w:r w:rsidR="00214B32" w:rsidRPr="00144F22">
              <w:rPr>
                <w:rFonts w:ascii="Arial" w:hAnsi="Arial" w:cs="Arial"/>
                <w:i/>
                <w:iCs/>
                <w:sz w:val="24"/>
                <w:szCs w:val="24"/>
              </w:rPr>
              <w:t>geography</w:t>
            </w:r>
            <w:proofErr w:type="spellEnd"/>
            <w:r w:rsidR="00214B32" w:rsidRPr="00144F22">
              <w:rPr>
                <w:rFonts w:ascii="Arial" w:hAnsi="Arial" w:cs="Arial"/>
                <w:i/>
                <w:iCs/>
                <w:sz w:val="24"/>
                <w:szCs w:val="24"/>
              </w:rPr>
              <w:t xml:space="preserve">, </w:t>
            </w:r>
            <w:proofErr w:type="spellStart"/>
            <w:r w:rsidR="00214B32" w:rsidRPr="00144F22">
              <w:rPr>
                <w:rFonts w:ascii="Arial" w:hAnsi="Arial" w:cs="Arial"/>
                <w:i/>
                <w:iCs/>
                <w:sz w:val="24"/>
                <w:szCs w:val="24"/>
              </w:rPr>
              <w:t>nature</w:t>
            </w:r>
            <w:proofErr w:type="spellEnd"/>
            <w:r w:rsidR="00214B32" w:rsidRPr="00144F22">
              <w:rPr>
                <w:rFonts w:ascii="Arial" w:hAnsi="Arial" w:cs="Arial"/>
                <w:i/>
                <w:iCs/>
                <w:sz w:val="24"/>
                <w:szCs w:val="24"/>
              </w:rPr>
              <w:t xml:space="preserve">, </w:t>
            </w:r>
            <w:proofErr w:type="spellStart"/>
            <w:r w:rsidR="00214B32" w:rsidRPr="00144F22">
              <w:rPr>
                <w:rFonts w:ascii="Arial" w:hAnsi="Arial" w:cs="Arial"/>
                <w:i/>
                <w:iCs/>
                <w:sz w:val="24"/>
                <w:szCs w:val="24"/>
              </w:rPr>
              <w:t>history</w:t>
            </w:r>
            <w:proofErr w:type="spellEnd"/>
            <w:r w:rsidR="00214B32" w:rsidRPr="00144F22">
              <w:rPr>
                <w:rFonts w:ascii="Arial" w:hAnsi="Arial" w:cs="Arial"/>
                <w:i/>
                <w:iCs/>
                <w:sz w:val="24"/>
                <w:szCs w:val="24"/>
              </w:rPr>
              <w:t xml:space="preserve">, </w:t>
            </w:r>
            <w:proofErr w:type="spellStart"/>
            <w:r w:rsidR="00214B32" w:rsidRPr="00144F22">
              <w:rPr>
                <w:rFonts w:ascii="Arial" w:hAnsi="Arial" w:cs="Arial"/>
                <w:i/>
                <w:iCs/>
                <w:sz w:val="24"/>
                <w:szCs w:val="24"/>
              </w:rPr>
              <w:t>travel</w:t>
            </w:r>
            <w:proofErr w:type="spellEnd"/>
            <w:r w:rsidR="00214B32" w:rsidRPr="00144F22">
              <w:rPr>
                <w:rFonts w:ascii="Arial" w:hAnsi="Arial" w:cs="Arial"/>
                <w:i/>
                <w:iCs/>
                <w:sz w:val="24"/>
                <w:szCs w:val="24"/>
              </w:rPr>
              <w:t xml:space="preserve">, </w:t>
            </w:r>
            <w:proofErr w:type="spellStart"/>
            <w:r w:rsidR="00214B32" w:rsidRPr="00144F22">
              <w:rPr>
                <w:rFonts w:ascii="Arial" w:hAnsi="Arial" w:cs="Arial"/>
                <w:i/>
                <w:iCs/>
                <w:sz w:val="24"/>
                <w:szCs w:val="24"/>
              </w:rPr>
              <w:t>people</w:t>
            </w:r>
            <w:proofErr w:type="spellEnd"/>
            <w:r w:rsidR="00214B32" w:rsidRPr="00144F22">
              <w:rPr>
                <w:rFonts w:ascii="Arial" w:hAnsi="Arial" w:cs="Arial"/>
                <w:i/>
                <w:iCs/>
                <w:sz w:val="24"/>
                <w:szCs w:val="24"/>
              </w:rPr>
              <w:t xml:space="preserve">, </w:t>
            </w:r>
            <w:proofErr w:type="spellStart"/>
            <w:r w:rsidR="00214B32" w:rsidRPr="00144F22">
              <w:rPr>
                <w:rFonts w:ascii="Arial" w:hAnsi="Arial" w:cs="Arial"/>
                <w:i/>
                <w:iCs/>
                <w:sz w:val="24"/>
                <w:szCs w:val="24"/>
              </w:rPr>
              <w:t>economy</w:t>
            </w:r>
            <w:proofErr w:type="spellEnd"/>
            <w:r w:rsidR="00DB1B41">
              <w:rPr>
                <w:rFonts w:ascii="Arial" w:hAnsi="Arial" w:cs="Arial"/>
                <w:sz w:val="24"/>
                <w:szCs w:val="24"/>
              </w:rPr>
              <w:t>)</w:t>
            </w:r>
            <w:r w:rsidR="006173FB">
              <w:rPr>
                <w:rFonts w:ascii="Arial" w:hAnsi="Arial" w:cs="Arial"/>
                <w:sz w:val="24"/>
                <w:szCs w:val="24"/>
              </w:rPr>
              <w:t xml:space="preserve"> zu „ihrer“ Provinz bzw. „ihrem“ Territorium</w:t>
            </w:r>
            <w:r w:rsidR="000C2270">
              <w:rPr>
                <w:rFonts w:ascii="Arial" w:hAnsi="Arial" w:cs="Arial"/>
                <w:i/>
                <w:iCs/>
                <w:sz w:val="24"/>
                <w:szCs w:val="24"/>
              </w:rPr>
              <w:t>.</w:t>
            </w:r>
            <w:r w:rsidR="008F6D01">
              <w:rPr>
                <w:rFonts w:ascii="Arial" w:hAnsi="Arial" w:cs="Arial"/>
                <w:i/>
                <w:iCs/>
                <w:sz w:val="24"/>
                <w:szCs w:val="24"/>
              </w:rPr>
              <w:t xml:space="preserve"> </w:t>
            </w:r>
            <w:r w:rsidR="00B40A0A">
              <w:rPr>
                <w:rFonts w:ascii="Arial" w:hAnsi="Arial" w:cs="Arial"/>
                <w:sz w:val="24"/>
                <w:szCs w:val="24"/>
              </w:rPr>
              <w:t xml:space="preserve">Die Lehrkraft </w:t>
            </w:r>
            <w:r w:rsidR="00C01A05">
              <w:rPr>
                <w:rFonts w:ascii="Arial" w:hAnsi="Arial" w:cs="Arial"/>
                <w:sz w:val="24"/>
                <w:szCs w:val="24"/>
              </w:rPr>
              <w:t>kann zur Differenzierung</w:t>
            </w:r>
            <w:r w:rsidR="00837650">
              <w:rPr>
                <w:rFonts w:ascii="Arial" w:hAnsi="Arial" w:cs="Arial"/>
                <w:sz w:val="24"/>
                <w:szCs w:val="24"/>
              </w:rPr>
              <w:t xml:space="preserve"> </w:t>
            </w:r>
            <w:r w:rsidR="0076156E">
              <w:rPr>
                <w:rFonts w:ascii="Arial" w:hAnsi="Arial" w:cs="Arial"/>
                <w:sz w:val="24"/>
                <w:szCs w:val="24"/>
              </w:rPr>
              <w:t xml:space="preserve">ein </w:t>
            </w:r>
            <w:proofErr w:type="spellStart"/>
            <w:r w:rsidR="002551F0">
              <w:rPr>
                <w:rFonts w:ascii="Arial" w:hAnsi="Arial" w:cs="Arial"/>
                <w:i/>
                <w:iCs/>
                <w:sz w:val="24"/>
                <w:szCs w:val="24"/>
              </w:rPr>
              <w:t>fa</w:t>
            </w:r>
            <w:r w:rsidR="0076156E" w:rsidRPr="008278DF">
              <w:rPr>
                <w:rFonts w:ascii="Arial" w:hAnsi="Arial" w:cs="Arial"/>
                <w:i/>
                <w:iCs/>
                <w:sz w:val="24"/>
                <w:szCs w:val="24"/>
              </w:rPr>
              <w:t>ctsheet</w:t>
            </w:r>
            <w:proofErr w:type="spellEnd"/>
            <w:r w:rsidR="00C01A05">
              <w:rPr>
                <w:rFonts w:ascii="Arial" w:hAnsi="Arial" w:cs="Arial"/>
                <w:sz w:val="24"/>
                <w:szCs w:val="24"/>
              </w:rPr>
              <w:t xml:space="preserve"> </w:t>
            </w:r>
            <w:r w:rsidR="00837650">
              <w:rPr>
                <w:rFonts w:ascii="Arial" w:hAnsi="Arial" w:cs="Arial"/>
                <w:sz w:val="24"/>
                <w:szCs w:val="24"/>
              </w:rPr>
              <w:t>vorgeben</w:t>
            </w:r>
            <w:r w:rsidR="003F4B45">
              <w:rPr>
                <w:rFonts w:ascii="Arial" w:hAnsi="Arial" w:cs="Arial"/>
                <w:sz w:val="24"/>
                <w:szCs w:val="24"/>
              </w:rPr>
              <w:t xml:space="preserve"> oder bei leistungsschwächeren Klassen bzw. </w:t>
            </w:r>
            <w:proofErr w:type="spellStart"/>
            <w:r w:rsidR="003F4B45">
              <w:rPr>
                <w:rFonts w:ascii="Arial" w:hAnsi="Arial" w:cs="Arial"/>
                <w:sz w:val="24"/>
                <w:szCs w:val="24"/>
              </w:rPr>
              <w:t>SuS</w:t>
            </w:r>
            <w:proofErr w:type="spellEnd"/>
            <w:r w:rsidR="003F4B45">
              <w:rPr>
                <w:rFonts w:ascii="Arial" w:hAnsi="Arial" w:cs="Arial"/>
                <w:sz w:val="24"/>
                <w:szCs w:val="24"/>
              </w:rPr>
              <w:t xml:space="preserve"> die </w:t>
            </w:r>
            <w:proofErr w:type="spellStart"/>
            <w:r w:rsidR="003F4B45">
              <w:rPr>
                <w:rFonts w:ascii="Arial" w:hAnsi="Arial" w:cs="Arial"/>
                <w:i/>
                <w:iCs/>
                <w:sz w:val="24"/>
                <w:szCs w:val="24"/>
              </w:rPr>
              <w:t>word</w:t>
            </w:r>
            <w:proofErr w:type="spellEnd"/>
            <w:r w:rsidR="003F4B45">
              <w:rPr>
                <w:rFonts w:ascii="Arial" w:hAnsi="Arial" w:cs="Arial"/>
                <w:i/>
                <w:iCs/>
                <w:sz w:val="24"/>
                <w:szCs w:val="24"/>
              </w:rPr>
              <w:t xml:space="preserve"> </w:t>
            </w:r>
            <w:proofErr w:type="spellStart"/>
            <w:r w:rsidR="003F4B45">
              <w:rPr>
                <w:rFonts w:ascii="Arial" w:hAnsi="Arial" w:cs="Arial"/>
                <w:i/>
                <w:iCs/>
                <w:sz w:val="24"/>
                <w:szCs w:val="24"/>
              </w:rPr>
              <w:t>cloud</w:t>
            </w:r>
            <w:proofErr w:type="spellEnd"/>
            <w:r w:rsidR="003F4B45">
              <w:rPr>
                <w:rFonts w:ascii="Arial" w:hAnsi="Arial" w:cs="Arial"/>
                <w:i/>
                <w:iCs/>
                <w:sz w:val="24"/>
                <w:szCs w:val="24"/>
              </w:rPr>
              <w:t xml:space="preserve"> </w:t>
            </w:r>
            <w:r w:rsidR="003F4B45">
              <w:rPr>
                <w:rFonts w:ascii="Arial" w:hAnsi="Arial" w:cs="Arial"/>
                <w:sz w:val="24"/>
                <w:szCs w:val="24"/>
              </w:rPr>
              <w:t>(Phase 1)</w:t>
            </w:r>
            <w:r w:rsidR="00FF6B9F">
              <w:rPr>
                <w:rFonts w:ascii="Arial" w:hAnsi="Arial" w:cs="Arial"/>
                <w:sz w:val="24"/>
                <w:szCs w:val="24"/>
              </w:rPr>
              <w:t xml:space="preserve"> ergänzen lassen. </w:t>
            </w:r>
          </w:p>
          <w:p w14:paraId="483CF58A" w14:textId="77777777" w:rsidR="00125CDD" w:rsidRDefault="00125CDD" w:rsidP="001941E9">
            <w:pPr>
              <w:pStyle w:val="KeinLeerraum"/>
              <w:jc w:val="both"/>
              <w:rPr>
                <w:rFonts w:ascii="Arial" w:hAnsi="Arial" w:cs="Arial"/>
                <w:i/>
                <w:iCs/>
                <w:sz w:val="24"/>
                <w:szCs w:val="24"/>
              </w:rPr>
            </w:pPr>
          </w:p>
          <w:p w14:paraId="194BCE99" w14:textId="4D18F8F4" w:rsidR="001D6D1E" w:rsidRPr="00171B78" w:rsidRDefault="00171B78" w:rsidP="001941E9">
            <w:pPr>
              <w:pStyle w:val="KeinLeerraum"/>
              <w:jc w:val="both"/>
              <w:rPr>
                <w:rFonts w:ascii="Arial" w:hAnsi="Arial" w:cs="Arial"/>
                <w:sz w:val="24"/>
                <w:szCs w:val="24"/>
              </w:rPr>
            </w:pPr>
            <w:r>
              <w:rPr>
                <w:rFonts w:ascii="Arial" w:hAnsi="Arial" w:cs="Arial"/>
                <w:sz w:val="24"/>
                <w:szCs w:val="24"/>
              </w:rPr>
              <w:t xml:space="preserve">Die Ergebnisse </w:t>
            </w:r>
            <w:r w:rsidR="00FF6B9F">
              <w:rPr>
                <w:rFonts w:ascii="Arial" w:hAnsi="Arial" w:cs="Arial"/>
                <w:sz w:val="24"/>
                <w:szCs w:val="24"/>
              </w:rPr>
              <w:t>könn</w:t>
            </w:r>
            <w:r>
              <w:rPr>
                <w:rFonts w:ascii="Arial" w:hAnsi="Arial" w:cs="Arial"/>
                <w:sz w:val="24"/>
                <w:szCs w:val="24"/>
              </w:rPr>
              <w:t xml:space="preserve">en </w:t>
            </w:r>
            <w:r w:rsidRPr="0093621B">
              <w:rPr>
                <w:rFonts w:ascii="Arial" w:hAnsi="Arial" w:cs="Arial"/>
                <w:sz w:val="24"/>
                <w:szCs w:val="24"/>
              </w:rPr>
              <w:t>übe</w:t>
            </w:r>
            <w:r>
              <w:rPr>
                <w:rFonts w:ascii="Arial" w:hAnsi="Arial" w:cs="Arial"/>
                <w:sz w:val="24"/>
                <w:szCs w:val="24"/>
              </w:rPr>
              <w:t>r</w:t>
            </w:r>
            <w:r w:rsidRPr="006F401F">
              <w:rPr>
                <w:rFonts w:ascii="Arial" w:hAnsi="Arial" w:cs="Arial"/>
                <w:sz w:val="24"/>
                <w:szCs w:val="24"/>
              </w:rPr>
              <w:t xml:space="preserve"> eine Lernplattform, z.B. LOGINEO NRW LMS</w:t>
            </w:r>
            <w:r>
              <w:rPr>
                <w:rFonts w:ascii="Arial" w:hAnsi="Arial" w:cs="Arial"/>
                <w:sz w:val="24"/>
                <w:szCs w:val="24"/>
              </w:rPr>
              <w:t xml:space="preserve">, </w:t>
            </w:r>
            <w:hyperlink r:id="rId22" w:history="1">
              <w:proofErr w:type="spellStart"/>
              <w:r w:rsidR="00C0323F" w:rsidRPr="00C0323F">
                <w:rPr>
                  <w:rStyle w:val="Hyperlink"/>
                  <w:rFonts w:ascii="Arial" w:hAnsi="Arial" w:cs="Arial"/>
                  <w:sz w:val="24"/>
                  <w:szCs w:val="24"/>
                </w:rPr>
                <w:t>Twinery</w:t>
              </w:r>
              <w:proofErr w:type="spellEnd"/>
            </w:hyperlink>
            <w:r w:rsidR="00C0323F">
              <w:rPr>
                <w:rFonts w:ascii="Arial" w:hAnsi="Arial" w:cs="Arial"/>
                <w:sz w:val="24"/>
                <w:szCs w:val="24"/>
              </w:rPr>
              <w:t xml:space="preserve"> oder eine digitale Pinnwand gesammelt und </w:t>
            </w:r>
            <w:r w:rsidR="00370190">
              <w:rPr>
                <w:rFonts w:ascii="Arial" w:hAnsi="Arial" w:cs="Arial"/>
                <w:sz w:val="24"/>
                <w:szCs w:val="24"/>
              </w:rPr>
              <w:t>besprochen, z.B. als</w:t>
            </w:r>
            <w:r w:rsidR="00972C01">
              <w:rPr>
                <w:rFonts w:ascii="Arial" w:hAnsi="Arial" w:cs="Arial"/>
                <w:sz w:val="24"/>
                <w:szCs w:val="24"/>
              </w:rPr>
              <w:t xml:space="preserve"> </w:t>
            </w:r>
            <w:hyperlink r:id="rId23" w:history="1">
              <w:proofErr w:type="spellStart"/>
              <w:r w:rsidR="00C0323F" w:rsidRPr="00EE661B">
                <w:rPr>
                  <w:rStyle w:val="Hyperlink"/>
                  <w:rFonts w:ascii="Arial" w:hAnsi="Arial" w:cs="Arial"/>
                  <w:i/>
                  <w:iCs/>
                  <w:sz w:val="24"/>
                  <w:szCs w:val="24"/>
                </w:rPr>
                <w:t>gallery</w:t>
              </w:r>
              <w:proofErr w:type="spellEnd"/>
              <w:r w:rsidR="00C0323F" w:rsidRPr="00EE661B">
                <w:rPr>
                  <w:rStyle w:val="Hyperlink"/>
                  <w:rFonts w:ascii="Arial" w:hAnsi="Arial" w:cs="Arial"/>
                  <w:i/>
                  <w:iCs/>
                  <w:sz w:val="24"/>
                  <w:szCs w:val="24"/>
                </w:rPr>
                <w:t xml:space="preserve"> </w:t>
              </w:r>
              <w:proofErr w:type="spellStart"/>
              <w:r w:rsidR="00C0323F" w:rsidRPr="00EE661B">
                <w:rPr>
                  <w:rStyle w:val="Hyperlink"/>
                  <w:rFonts w:ascii="Arial" w:hAnsi="Arial" w:cs="Arial"/>
                  <w:i/>
                  <w:iCs/>
                  <w:sz w:val="24"/>
                  <w:szCs w:val="24"/>
                </w:rPr>
                <w:t>walk</w:t>
              </w:r>
              <w:proofErr w:type="spellEnd"/>
            </w:hyperlink>
            <w:r w:rsidR="003F3EEC" w:rsidRPr="00EE661B">
              <w:rPr>
                <w:rFonts w:ascii="Arial" w:hAnsi="Arial" w:cs="Arial"/>
                <w:i/>
                <w:iCs/>
                <w:sz w:val="24"/>
                <w:szCs w:val="24"/>
              </w:rPr>
              <w:t xml:space="preserve"> </w:t>
            </w:r>
            <w:r w:rsidR="003F3EEC" w:rsidRPr="00EE661B">
              <w:rPr>
                <w:rFonts w:ascii="Arial" w:hAnsi="Arial" w:cs="Arial"/>
                <w:sz w:val="24"/>
                <w:szCs w:val="24"/>
              </w:rPr>
              <w:t>i</w:t>
            </w:r>
            <w:r w:rsidR="003F3EEC">
              <w:rPr>
                <w:rFonts w:ascii="Arial" w:hAnsi="Arial" w:cs="Arial"/>
                <w:sz w:val="24"/>
                <w:szCs w:val="24"/>
              </w:rPr>
              <w:t xml:space="preserve">n </w:t>
            </w:r>
            <w:proofErr w:type="spellStart"/>
            <w:r w:rsidR="003F3EEC">
              <w:rPr>
                <w:rFonts w:ascii="Arial" w:hAnsi="Arial" w:cs="Arial"/>
                <w:i/>
                <w:iCs/>
                <w:sz w:val="24"/>
                <w:szCs w:val="24"/>
              </w:rPr>
              <w:t>breakout</w:t>
            </w:r>
            <w:proofErr w:type="spellEnd"/>
            <w:r w:rsidR="003F3EEC">
              <w:rPr>
                <w:rFonts w:ascii="Arial" w:hAnsi="Arial" w:cs="Arial"/>
                <w:i/>
                <w:iCs/>
                <w:sz w:val="24"/>
                <w:szCs w:val="24"/>
              </w:rPr>
              <w:t xml:space="preserve"> </w:t>
            </w:r>
            <w:proofErr w:type="spellStart"/>
            <w:r w:rsidR="003F3EEC">
              <w:rPr>
                <w:rFonts w:ascii="Arial" w:hAnsi="Arial" w:cs="Arial"/>
                <w:i/>
                <w:iCs/>
                <w:sz w:val="24"/>
                <w:szCs w:val="24"/>
              </w:rPr>
              <w:t>rooms</w:t>
            </w:r>
            <w:proofErr w:type="spellEnd"/>
            <w:r w:rsidR="003F3EEC">
              <w:rPr>
                <w:rFonts w:ascii="Arial" w:hAnsi="Arial" w:cs="Arial"/>
                <w:i/>
                <w:iCs/>
                <w:sz w:val="24"/>
                <w:szCs w:val="24"/>
              </w:rPr>
              <w:t xml:space="preserve"> </w:t>
            </w:r>
            <w:r w:rsidR="00110B49">
              <w:rPr>
                <w:rFonts w:ascii="Arial" w:hAnsi="Arial" w:cs="Arial"/>
                <w:sz w:val="24"/>
                <w:szCs w:val="24"/>
              </w:rPr>
              <w:t xml:space="preserve">innerhalb einer Videokonferenz. </w:t>
            </w:r>
          </w:p>
        </w:tc>
        <w:tc>
          <w:tcPr>
            <w:tcW w:w="945" w:type="pct"/>
            <w:vMerge/>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tcPr>
          <w:p w14:paraId="0C418573" w14:textId="77777777" w:rsidR="00D40D94" w:rsidRPr="00CB5476" w:rsidRDefault="00D40D94" w:rsidP="00523E19">
            <w:pPr>
              <w:spacing w:after="0"/>
              <w:ind w:left="170" w:hanging="170"/>
              <w:contextualSpacing/>
              <w:rPr>
                <w:rFonts w:ascii="Arial" w:hAnsi="Arial" w:cs="Arial"/>
                <w:sz w:val="20"/>
                <w:szCs w:val="20"/>
              </w:rPr>
            </w:pPr>
          </w:p>
        </w:tc>
      </w:tr>
      <w:tr w:rsidR="00F22768" w:rsidRPr="00CB5476" w14:paraId="464113B3" w14:textId="77777777" w:rsidTr="00B97BEB">
        <w:trPr>
          <w:cantSplit/>
          <w:trHeight w:val="1272"/>
        </w:trPr>
        <w:tc>
          <w:tcPr>
            <w:tcW w:w="731" w:type="pct"/>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tcPr>
          <w:p w14:paraId="67090C7A" w14:textId="77777777" w:rsidR="00F22768" w:rsidRDefault="00F22768" w:rsidP="00D40D94">
            <w:pPr>
              <w:spacing w:before="120" w:after="120" w:line="240" w:lineRule="auto"/>
              <w:rPr>
                <w:rFonts w:ascii="Arial" w:eastAsia="Times New Roman" w:hAnsi="Arial" w:cs="Arial"/>
                <w:sz w:val="24"/>
                <w:szCs w:val="24"/>
                <w:lang w:eastAsia="de-DE"/>
              </w:rPr>
            </w:pPr>
            <w:r>
              <w:rPr>
                <w:rFonts w:ascii="Arial" w:eastAsia="Times New Roman" w:hAnsi="Arial" w:cs="Arial"/>
                <w:sz w:val="24"/>
                <w:szCs w:val="24"/>
                <w:lang w:eastAsia="de-DE"/>
              </w:rPr>
              <w:t>Phase 3</w:t>
            </w:r>
          </w:p>
          <w:p w14:paraId="67631D3B" w14:textId="62B861D6" w:rsidR="00F22768" w:rsidRDefault="00F22768" w:rsidP="00D40D94">
            <w:pPr>
              <w:spacing w:before="120" w:after="120" w:line="240" w:lineRule="auto"/>
              <w:rPr>
                <w:rFonts w:ascii="Arial" w:eastAsia="Times New Roman" w:hAnsi="Arial" w:cs="Arial"/>
                <w:i/>
                <w:iCs/>
                <w:sz w:val="24"/>
                <w:szCs w:val="24"/>
                <w:lang w:eastAsia="de-DE"/>
              </w:rPr>
            </w:pPr>
            <w:proofErr w:type="spellStart"/>
            <w:r>
              <w:rPr>
                <w:rFonts w:ascii="Arial" w:eastAsia="Times New Roman" w:hAnsi="Arial" w:cs="Arial"/>
                <w:i/>
                <w:iCs/>
                <w:sz w:val="24"/>
                <w:szCs w:val="24"/>
                <w:lang w:eastAsia="de-DE"/>
              </w:rPr>
              <w:t>Planning</w:t>
            </w:r>
            <w:proofErr w:type="spellEnd"/>
            <w:r>
              <w:rPr>
                <w:rFonts w:ascii="Arial" w:eastAsia="Times New Roman" w:hAnsi="Arial" w:cs="Arial"/>
                <w:i/>
                <w:iCs/>
                <w:sz w:val="24"/>
                <w:szCs w:val="24"/>
                <w:lang w:eastAsia="de-DE"/>
              </w:rPr>
              <w:t xml:space="preserve"> a </w:t>
            </w:r>
            <w:proofErr w:type="spellStart"/>
            <w:r>
              <w:rPr>
                <w:rFonts w:ascii="Arial" w:eastAsia="Times New Roman" w:hAnsi="Arial" w:cs="Arial"/>
                <w:i/>
                <w:iCs/>
                <w:sz w:val="24"/>
                <w:szCs w:val="24"/>
                <w:lang w:eastAsia="de-DE"/>
              </w:rPr>
              <w:t>project</w:t>
            </w:r>
            <w:proofErr w:type="spellEnd"/>
          </w:p>
          <w:p w14:paraId="675A3EF6" w14:textId="7057A9BB" w:rsidR="00F22768" w:rsidRPr="00F22768" w:rsidRDefault="00C34774" w:rsidP="001941E9">
            <w:pPr>
              <w:spacing w:before="120" w:after="120" w:line="240" w:lineRule="auto"/>
              <w:rPr>
                <w:rFonts w:ascii="Arial" w:eastAsia="Times New Roman" w:hAnsi="Arial" w:cs="Arial"/>
                <w:sz w:val="24"/>
                <w:szCs w:val="24"/>
                <w:lang w:eastAsia="de-DE"/>
              </w:rPr>
            </w:pPr>
            <w:r>
              <w:rPr>
                <w:rFonts w:ascii="Arial" w:eastAsia="Times New Roman" w:hAnsi="Arial" w:cs="Arial"/>
                <w:sz w:val="24"/>
                <w:szCs w:val="24"/>
                <w:lang w:eastAsia="de-DE"/>
              </w:rPr>
              <w:t>ein Projekt planen</w:t>
            </w:r>
          </w:p>
        </w:tc>
        <w:tc>
          <w:tcPr>
            <w:tcW w:w="3324" w:type="pct"/>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tcPr>
          <w:p w14:paraId="3172EC37" w14:textId="77777777" w:rsidR="00B37202" w:rsidRDefault="00DC06D2" w:rsidP="007F4431">
            <w:pPr>
              <w:pStyle w:val="KeinLeerraum"/>
              <w:jc w:val="both"/>
              <w:rPr>
                <w:rFonts w:ascii="Arial" w:hAnsi="Arial" w:cs="Arial"/>
                <w:sz w:val="24"/>
                <w:szCs w:val="24"/>
              </w:rPr>
            </w:pPr>
            <w:r>
              <w:rPr>
                <w:rFonts w:ascii="Arial" w:hAnsi="Arial" w:cs="Arial"/>
                <w:sz w:val="24"/>
                <w:szCs w:val="24"/>
              </w:rPr>
              <w:t xml:space="preserve">Die Klasse </w:t>
            </w:r>
            <w:r w:rsidR="002E5B1A">
              <w:rPr>
                <w:rFonts w:ascii="Arial" w:hAnsi="Arial" w:cs="Arial"/>
                <w:sz w:val="24"/>
                <w:szCs w:val="24"/>
              </w:rPr>
              <w:t>erhält den Auftrag, eine</w:t>
            </w:r>
            <w:r w:rsidR="00CD3C04">
              <w:rPr>
                <w:rFonts w:ascii="Arial" w:hAnsi="Arial" w:cs="Arial"/>
                <w:sz w:val="24"/>
                <w:szCs w:val="24"/>
              </w:rPr>
              <w:t xml:space="preserve"> Sammlung informativer Texte</w:t>
            </w:r>
            <w:r w:rsidR="00A22561">
              <w:rPr>
                <w:rFonts w:ascii="Arial" w:hAnsi="Arial" w:cs="Arial"/>
                <w:sz w:val="24"/>
                <w:szCs w:val="24"/>
              </w:rPr>
              <w:t xml:space="preserve"> </w:t>
            </w:r>
            <w:r w:rsidR="006A7184">
              <w:rPr>
                <w:rFonts w:ascii="Arial" w:hAnsi="Arial" w:cs="Arial"/>
                <w:sz w:val="24"/>
                <w:szCs w:val="24"/>
              </w:rPr>
              <w:t xml:space="preserve">über Kanada zu erstellen. Das Oberthema lautet </w:t>
            </w:r>
            <w:r w:rsidR="006A7184">
              <w:rPr>
                <w:rFonts w:ascii="Arial" w:hAnsi="Arial" w:cs="Arial"/>
                <w:i/>
                <w:iCs/>
                <w:sz w:val="24"/>
                <w:szCs w:val="24"/>
              </w:rPr>
              <w:t>Life in Canada</w:t>
            </w:r>
            <w:r w:rsidR="006A7184">
              <w:rPr>
                <w:rFonts w:ascii="Arial" w:hAnsi="Arial" w:cs="Arial"/>
                <w:sz w:val="24"/>
                <w:szCs w:val="24"/>
              </w:rPr>
              <w:t>.</w:t>
            </w:r>
            <w:r w:rsidR="007F4431">
              <w:rPr>
                <w:rFonts w:ascii="Arial" w:hAnsi="Arial" w:cs="Arial"/>
                <w:sz w:val="24"/>
                <w:szCs w:val="24"/>
              </w:rPr>
              <w:t xml:space="preserve"> </w:t>
            </w:r>
          </w:p>
          <w:p w14:paraId="4EF11C6A" w14:textId="77777777" w:rsidR="00B37202" w:rsidRDefault="00B37202" w:rsidP="007F4431">
            <w:pPr>
              <w:pStyle w:val="KeinLeerraum"/>
              <w:jc w:val="both"/>
              <w:rPr>
                <w:rFonts w:ascii="Arial" w:hAnsi="Arial" w:cs="Arial"/>
                <w:sz w:val="24"/>
                <w:szCs w:val="24"/>
              </w:rPr>
            </w:pPr>
          </w:p>
          <w:p w14:paraId="33756A77" w14:textId="4B0286E2" w:rsidR="007F4431" w:rsidRDefault="007F4431" w:rsidP="001941E9">
            <w:pPr>
              <w:pStyle w:val="KeinLeerraum"/>
              <w:rPr>
                <w:rFonts w:ascii="Arial" w:hAnsi="Arial" w:cs="Arial"/>
                <w:sz w:val="24"/>
                <w:szCs w:val="24"/>
              </w:rPr>
            </w:pPr>
            <w:r>
              <w:rPr>
                <w:rFonts w:ascii="Arial" w:hAnsi="Arial" w:cs="Arial"/>
                <w:sz w:val="24"/>
                <w:szCs w:val="24"/>
              </w:rPr>
              <w:t xml:space="preserve">Das Zieltextformat, z.B. </w:t>
            </w:r>
            <w:proofErr w:type="spellStart"/>
            <w:r>
              <w:rPr>
                <w:rFonts w:ascii="Arial" w:hAnsi="Arial" w:cs="Arial"/>
                <w:i/>
                <w:iCs/>
                <w:sz w:val="24"/>
                <w:szCs w:val="24"/>
              </w:rPr>
              <w:t>blog</w:t>
            </w:r>
            <w:proofErr w:type="spellEnd"/>
            <w:r>
              <w:rPr>
                <w:rFonts w:ascii="Arial" w:hAnsi="Arial" w:cs="Arial"/>
                <w:i/>
                <w:iCs/>
                <w:sz w:val="24"/>
                <w:szCs w:val="24"/>
              </w:rPr>
              <w:t xml:space="preserve"> </w:t>
            </w:r>
            <w:proofErr w:type="spellStart"/>
            <w:r>
              <w:rPr>
                <w:rFonts w:ascii="Arial" w:hAnsi="Arial" w:cs="Arial"/>
                <w:i/>
                <w:iCs/>
                <w:sz w:val="24"/>
                <w:szCs w:val="24"/>
              </w:rPr>
              <w:t>entries</w:t>
            </w:r>
            <w:proofErr w:type="spellEnd"/>
            <w:r>
              <w:rPr>
                <w:rFonts w:ascii="Arial" w:hAnsi="Arial" w:cs="Arial"/>
                <w:i/>
                <w:iCs/>
                <w:sz w:val="24"/>
                <w:szCs w:val="24"/>
              </w:rPr>
              <w:t xml:space="preserve">, </w:t>
            </w:r>
            <w:proofErr w:type="spellStart"/>
            <w:r>
              <w:rPr>
                <w:rFonts w:ascii="Arial" w:hAnsi="Arial" w:cs="Arial"/>
                <w:i/>
                <w:iCs/>
                <w:sz w:val="24"/>
                <w:szCs w:val="24"/>
              </w:rPr>
              <w:t>reports</w:t>
            </w:r>
            <w:proofErr w:type="spellEnd"/>
            <w:r>
              <w:rPr>
                <w:rFonts w:ascii="Arial" w:hAnsi="Arial" w:cs="Arial"/>
                <w:i/>
                <w:iCs/>
                <w:sz w:val="24"/>
                <w:szCs w:val="24"/>
              </w:rPr>
              <w:t xml:space="preserve">, </w:t>
            </w:r>
            <w:proofErr w:type="spellStart"/>
            <w:r>
              <w:rPr>
                <w:rFonts w:ascii="Arial" w:hAnsi="Arial" w:cs="Arial"/>
                <w:i/>
                <w:iCs/>
                <w:sz w:val="24"/>
                <w:szCs w:val="24"/>
              </w:rPr>
              <w:t>articles</w:t>
            </w:r>
            <w:proofErr w:type="spellEnd"/>
            <w:r>
              <w:rPr>
                <w:rFonts w:ascii="Arial" w:hAnsi="Arial" w:cs="Arial"/>
                <w:i/>
                <w:iCs/>
                <w:sz w:val="24"/>
                <w:szCs w:val="24"/>
              </w:rPr>
              <w:t xml:space="preserve"> </w:t>
            </w:r>
            <w:r>
              <w:rPr>
                <w:rFonts w:ascii="Arial" w:hAnsi="Arial" w:cs="Arial"/>
                <w:sz w:val="24"/>
                <w:szCs w:val="24"/>
              </w:rPr>
              <w:t>etc.</w:t>
            </w:r>
            <w:r w:rsidR="00AD59C5">
              <w:rPr>
                <w:rFonts w:ascii="Arial" w:hAnsi="Arial" w:cs="Arial"/>
                <w:sz w:val="24"/>
                <w:szCs w:val="24"/>
              </w:rPr>
              <w:t xml:space="preserve"> für eine </w:t>
            </w:r>
            <w:proofErr w:type="spellStart"/>
            <w:r w:rsidR="00AD59C5">
              <w:rPr>
                <w:rFonts w:ascii="Arial" w:hAnsi="Arial" w:cs="Arial"/>
                <w:i/>
                <w:iCs/>
                <w:sz w:val="24"/>
                <w:szCs w:val="24"/>
              </w:rPr>
              <w:t>classroom</w:t>
            </w:r>
            <w:proofErr w:type="spellEnd"/>
            <w:r w:rsidR="00AD59C5">
              <w:rPr>
                <w:rFonts w:ascii="Arial" w:hAnsi="Arial" w:cs="Arial"/>
                <w:i/>
                <w:iCs/>
                <w:sz w:val="24"/>
                <w:szCs w:val="24"/>
              </w:rPr>
              <w:t xml:space="preserve"> </w:t>
            </w:r>
            <w:proofErr w:type="spellStart"/>
            <w:r w:rsidR="00AD59C5" w:rsidRPr="00A55581">
              <w:rPr>
                <w:rFonts w:ascii="Arial" w:hAnsi="Arial" w:cs="Arial"/>
                <w:i/>
                <w:iCs/>
                <w:sz w:val="24"/>
                <w:szCs w:val="24"/>
              </w:rPr>
              <w:t>newspaper</w:t>
            </w:r>
            <w:proofErr w:type="spellEnd"/>
            <w:r w:rsidR="00AD59C5" w:rsidRPr="00A55581">
              <w:rPr>
                <w:rFonts w:ascii="Arial" w:hAnsi="Arial" w:cs="Arial"/>
                <w:i/>
                <w:iCs/>
                <w:sz w:val="24"/>
                <w:szCs w:val="24"/>
              </w:rPr>
              <w:t xml:space="preserve"> </w:t>
            </w:r>
            <w:r w:rsidR="00AD59C5" w:rsidRPr="00DF63EB">
              <w:rPr>
                <w:rFonts w:ascii="Arial" w:hAnsi="Arial" w:cs="Arial"/>
                <w:sz w:val="24"/>
                <w:szCs w:val="24"/>
              </w:rPr>
              <w:t>(</w:t>
            </w:r>
            <w:hyperlink r:id="rId24" w:history="1">
              <w:r w:rsidR="00AD59C5" w:rsidRPr="00DF63EB">
                <w:rPr>
                  <w:rStyle w:val="Hyperlink"/>
                  <w:rFonts w:ascii="Arial" w:hAnsi="Arial" w:cs="Arial"/>
                  <w:sz w:val="24"/>
                  <w:szCs w:val="24"/>
                </w:rPr>
                <w:t xml:space="preserve">Anleitung und </w:t>
              </w:r>
              <w:proofErr w:type="spellStart"/>
              <w:r w:rsidR="00AD59C5" w:rsidRPr="00DF63EB">
                <w:rPr>
                  <w:rStyle w:val="Hyperlink"/>
                  <w:rFonts w:ascii="Arial" w:hAnsi="Arial" w:cs="Arial"/>
                  <w:sz w:val="24"/>
                  <w:szCs w:val="24"/>
                </w:rPr>
                <w:t>Beispielapps</w:t>
              </w:r>
              <w:proofErr w:type="spellEnd"/>
            </w:hyperlink>
            <w:r w:rsidR="00AD59C5" w:rsidRPr="00DF63EB">
              <w:rPr>
                <w:rFonts w:ascii="Arial" w:hAnsi="Arial" w:cs="Arial"/>
                <w:sz w:val="24"/>
                <w:szCs w:val="24"/>
              </w:rPr>
              <w:t>)</w:t>
            </w:r>
            <w:r>
              <w:rPr>
                <w:rFonts w:ascii="Arial" w:hAnsi="Arial" w:cs="Arial"/>
                <w:sz w:val="24"/>
                <w:szCs w:val="24"/>
              </w:rPr>
              <w:t xml:space="preserve">, wird zusammen mit den </w:t>
            </w:r>
            <w:proofErr w:type="spellStart"/>
            <w:r>
              <w:rPr>
                <w:rFonts w:ascii="Arial" w:hAnsi="Arial" w:cs="Arial"/>
                <w:sz w:val="24"/>
                <w:szCs w:val="24"/>
              </w:rPr>
              <w:t>SuS</w:t>
            </w:r>
            <w:proofErr w:type="spellEnd"/>
            <w:r>
              <w:rPr>
                <w:rFonts w:ascii="Arial" w:hAnsi="Arial" w:cs="Arial"/>
                <w:sz w:val="24"/>
                <w:szCs w:val="24"/>
              </w:rPr>
              <w:t xml:space="preserve"> festgelegt. </w:t>
            </w:r>
            <w:r w:rsidR="0000405F">
              <w:rPr>
                <w:rFonts w:ascii="Arial" w:hAnsi="Arial" w:cs="Arial"/>
                <w:sz w:val="24"/>
                <w:szCs w:val="24"/>
              </w:rPr>
              <w:t xml:space="preserve">Die </w:t>
            </w:r>
            <w:proofErr w:type="spellStart"/>
            <w:r w:rsidR="0000405F">
              <w:rPr>
                <w:rFonts w:ascii="Arial" w:hAnsi="Arial" w:cs="Arial"/>
                <w:sz w:val="24"/>
                <w:szCs w:val="24"/>
              </w:rPr>
              <w:t>SuS</w:t>
            </w:r>
            <w:proofErr w:type="spellEnd"/>
            <w:r w:rsidR="0000405F">
              <w:rPr>
                <w:rFonts w:ascii="Arial" w:hAnsi="Arial" w:cs="Arial"/>
                <w:sz w:val="24"/>
                <w:szCs w:val="24"/>
              </w:rPr>
              <w:t xml:space="preserve"> erarbeiten Kriterien für das gewählte Zieltextformat, z.B. mithilfe des eingeführten Lehrwerks</w:t>
            </w:r>
            <w:r w:rsidR="00A6064E">
              <w:rPr>
                <w:rFonts w:ascii="Arial" w:hAnsi="Arial" w:cs="Arial"/>
                <w:sz w:val="24"/>
                <w:szCs w:val="24"/>
              </w:rPr>
              <w:t xml:space="preserve">. Weitere Hinweise und Ideen finden sich in den </w:t>
            </w:r>
            <w:r w:rsidR="00B37202">
              <w:rPr>
                <w:rFonts w:ascii="Arial" w:hAnsi="Arial" w:cs="Arial"/>
                <w:sz w:val="24"/>
                <w:szCs w:val="24"/>
              </w:rPr>
              <w:t>Handreichungen „</w:t>
            </w:r>
            <w:hyperlink r:id="rId25" w:history="1">
              <w:r w:rsidR="00A6064E" w:rsidRPr="00A6064E">
                <w:rPr>
                  <w:rStyle w:val="Hyperlink"/>
                  <w:rFonts w:ascii="Arial" w:hAnsi="Arial" w:cs="Arial"/>
                  <w:sz w:val="24"/>
                  <w:szCs w:val="24"/>
                </w:rPr>
                <w:t>Textsortenspezifisches Schreiben im Englischunterricht der Sekundarstufe I: Materialien zum selbständigen Lernen</w:t>
              </w:r>
              <w:r w:rsidR="00B37202">
                <w:rPr>
                  <w:rStyle w:val="Hyperlink"/>
                  <w:rFonts w:ascii="Arial" w:hAnsi="Arial" w:cs="Arial"/>
                  <w:sz w:val="24"/>
                  <w:szCs w:val="24"/>
                </w:rPr>
                <w:t>“</w:t>
              </w:r>
              <w:r w:rsidR="00A6064E" w:rsidRPr="00A6064E">
                <w:rPr>
                  <w:rStyle w:val="Hyperlink"/>
                  <w:rFonts w:ascii="Arial" w:hAnsi="Arial" w:cs="Arial"/>
                  <w:sz w:val="24"/>
                  <w:szCs w:val="24"/>
                </w:rPr>
                <w:t xml:space="preserve"> (Land Berlin).</w:t>
              </w:r>
            </w:hyperlink>
          </w:p>
          <w:p w14:paraId="34B2C6E1" w14:textId="49847383" w:rsidR="00680CB1" w:rsidRDefault="00680CB1" w:rsidP="007F4431">
            <w:pPr>
              <w:pStyle w:val="KeinLeerraum"/>
              <w:jc w:val="both"/>
              <w:rPr>
                <w:rFonts w:ascii="Arial" w:hAnsi="Arial" w:cs="Arial"/>
                <w:sz w:val="24"/>
                <w:szCs w:val="24"/>
              </w:rPr>
            </w:pPr>
          </w:p>
          <w:p w14:paraId="79505741" w14:textId="71194668" w:rsidR="00680CB1" w:rsidRDefault="00680CB1" w:rsidP="007F4431">
            <w:pPr>
              <w:pStyle w:val="KeinLeerraum"/>
              <w:jc w:val="both"/>
              <w:rPr>
                <w:rFonts w:ascii="Arial" w:hAnsi="Arial" w:cs="Arial"/>
                <w:sz w:val="24"/>
                <w:szCs w:val="24"/>
              </w:rPr>
            </w:pPr>
            <w:r>
              <w:rPr>
                <w:rFonts w:ascii="Arial" w:hAnsi="Arial" w:cs="Arial"/>
                <w:sz w:val="24"/>
                <w:szCs w:val="24"/>
              </w:rPr>
              <w:t xml:space="preserve">Ebenso wird ein Zeitplan zusammen mit den </w:t>
            </w:r>
            <w:proofErr w:type="spellStart"/>
            <w:r>
              <w:rPr>
                <w:rFonts w:ascii="Arial" w:hAnsi="Arial" w:cs="Arial"/>
                <w:sz w:val="24"/>
                <w:szCs w:val="24"/>
              </w:rPr>
              <w:t>SuS</w:t>
            </w:r>
            <w:proofErr w:type="spellEnd"/>
            <w:r>
              <w:rPr>
                <w:rFonts w:ascii="Arial" w:hAnsi="Arial" w:cs="Arial"/>
                <w:sz w:val="24"/>
                <w:szCs w:val="24"/>
              </w:rPr>
              <w:t xml:space="preserve"> erarbeitet, der ihnen eine Einteilung der Arbeitszeit </w:t>
            </w:r>
            <w:r w:rsidR="00911763">
              <w:rPr>
                <w:rFonts w:ascii="Arial" w:hAnsi="Arial" w:cs="Arial"/>
                <w:sz w:val="24"/>
                <w:szCs w:val="24"/>
              </w:rPr>
              <w:t xml:space="preserve">ermöglicht bzw. </w:t>
            </w:r>
            <w:r>
              <w:rPr>
                <w:rFonts w:ascii="Arial" w:hAnsi="Arial" w:cs="Arial"/>
                <w:sz w:val="24"/>
                <w:szCs w:val="24"/>
              </w:rPr>
              <w:t>erleichtert und hilft, ihre Arbeit zu strukturieren.</w:t>
            </w:r>
          </w:p>
          <w:p w14:paraId="3A822335" w14:textId="77777777" w:rsidR="007F4431" w:rsidRDefault="007F4431" w:rsidP="007F4431">
            <w:pPr>
              <w:pStyle w:val="KeinLeerraum"/>
              <w:jc w:val="both"/>
              <w:rPr>
                <w:rFonts w:ascii="Arial" w:hAnsi="Arial" w:cs="Arial"/>
                <w:sz w:val="24"/>
                <w:szCs w:val="24"/>
              </w:rPr>
            </w:pPr>
          </w:p>
          <w:p w14:paraId="0C2E4F91" w14:textId="2D19022E" w:rsidR="000B2D38" w:rsidRPr="006A7184" w:rsidRDefault="000B2D38" w:rsidP="001941E9">
            <w:pPr>
              <w:pStyle w:val="KeinLeerraum"/>
              <w:jc w:val="both"/>
              <w:rPr>
                <w:rFonts w:ascii="Arial" w:hAnsi="Arial" w:cs="Arial"/>
                <w:sz w:val="24"/>
                <w:szCs w:val="24"/>
              </w:rPr>
            </w:pPr>
            <w:r>
              <w:rPr>
                <w:rFonts w:ascii="Arial" w:hAnsi="Arial" w:cs="Arial"/>
                <w:sz w:val="24"/>
                <w:szCs w:val="24"/>
              </w:rPr>
              <w:t xml:space="preserve">Die </w:t>
            </w:r>
            <w:proofErr w:type="spellStart"/>
            <w:r>
              <w:rPr>
                <w:rFonts w:ascii="Arial" w:hAnsi="Arial" w:cs="Arial"/>
                <w:sz w:val="24"/>
                <w:szCs w:val="24"/>
              </w:rPr>
              <w:t>SuS</w:t>
            </w:r>
            <w:proofErr w:type="spellEnd"/>
            <w:r>
              <w:rPr>
                <w:rFonts w:ascii="Arial" w:hAnsi="Arial" w:cs="Arial"/>
                <w:sz w:val="24"/>
                <w:szCs w:val="24"/>
              </w:rPr>
              <w:t xml:space="preserve"> erhalten die Aufgabe, in Einzel-, Partner- oder Gruppenarbeit ein Kanada betreffendes Thema genauer zu recherchieren, aufzuarbeiten und abschließend </w:t>
            </w:r>
            <w:r w:rsidR="004234CD">
              <w:rPr>
                <w:rFonts w:ascii="Arial" w:hAnsi="Arial" w:cs="Arial"/>
                <w:sz w:val="24"/>
                <w:szCs w:val="24"/>
              </w:rPr>
              <w:t>in einem informativen Text</w:t>
            </w:r>
            <w:r w:rsidR="001312B1">
              <w:rPr>
                <w:rFonts w:ascii="Arial" w:hAnsi="Arial" w:cs="Arial"/>
                <w:sz w:val="24"/>
                <w:szCs w:val="24"/>
              </w:rPr>
              <w:t xml:space="preserve"> </w:t>
            </w:r>
            <w:r>
              <w:rPr>
                <w:rFonts w:ascii="Arial" w:hAnsi="Arial" w:cs="Arial"/>
                <w:sz w:val="24"/>
                <w:szCs w:val="24"/>
              </w:rPr>
              <w:t xml:space="preserve">zu präsentieren. Das Thema kann den </w:t>
            </w:r>
            <w:proofErr w:type="spellStart"/>
            <w:r>
              <w:rPr>
                <w:rFonts w:ascii="Arial" w:hAnsi="Arial" w:cs="Arial"/>
                <w:sz w:val="24"/>
                <w:szCs w:val="24"/>
              </w:rPr>
              <w:t>SuS</w:t>
            </w:r>
            <w:proofErr w:type="spellEnd"/>
            <w:r>
              <w:rPr>
                <w:rFonts w:ascii="Arial" w:hAnsi="Arial" w:cs="Arial"/>
                <w:sz w:val="24"/>
                <w:szCs w:val="24"/>
              </w:rPr>
              <w:t xml:space="preserve"> zugeordnet werden oder sie suchen sich aus einer Liste (siehe Material) ein Thema aus.</w:t>
            </w:r>
            <w:r w:rsidR="001312B1">
              <w:rPr>
                <w:rFonts w:ascii="Arial" w:hAnsi="Arial" w:cs="Arial"/>
                <w:sz w:val="24"/>
                <w:szCs w:val="24"/>
              </w:rPr>
              <w:t xml:space="preserve"> </w:t>
            </w:r>
          </w:p>
        </w:tc>
        <w:tc>
          <w:tcPr>
            <w:tcW w:w="945" w:type="pct"/>
            <w:vMerge/>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tcPr>
          <w:p w14:paraId="67AF2C3D" w14:textId="77777777" w:rsidR="00F22768" w:rsidRPr="00CB5476" w:rsidRDefault="00F22768" w:rsidP="00523E19">
            <w:pPr>
              <w:spacing w:after="0"/>
              <w:ind w:left="170" w:hanging="170"/>
              <w:contextualSpacing/>
              <w:rPr>
                <w:rFonts w:ascii="Arial" w:hAnsi="Arial" w:cs="Arial"/>
                <w:sz w:val="20"/>
                <w:szCs w:val="20"/>
              </w:rPr>
            </w:pPr>
          </w:p>
        </w:tc>
      </w:tr>
      <w:tr w:rsidR="009F1998" w:rsidRPr="00CB5476" w14:paraId="29494627" w14:textId="77777777" w:rsidTr="00B97BEB">
        <w:trPr>
          <w:cantSplit/>
          <w:trHeight w:val="1272"/>
        </w:trPr>
        <w:tc>
          <w:tcPr>
            <w:tcW w:w="731" w:type="pct"/>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tcPr>
          <w:p w14:paraId="18B2D694" w14:textId="56784012" w:rsidR="009F1998" w:rsidRPr="00EE661B" w:rsidRDefault="009F1998" w:rsidP="00523E19">
            <w:pPr>
              <w:spacing w:before="120" w:after="120" w:line="240" w:lineRule="auto"/>
              <w:rPr>
                <w:rFonts w:ascii="Arial" w:eastAsia="Times New Roman" w:hAnsi="Arial" w:cs="Arial"/>
                <w:sz w:val="24"/>
                <w:szCs w:val="24"/>
                <w:lang w:val="en-GB" w:eastAsia="de-DE"/>
              </w:rPr>
            </w:pPr>
            <w:r w:rsidRPr="00EE661B">
              <w:rPr>
                <w:rFonts w:ascii="Arial" w:eastAsia="Times New Roman" w:hAnsi="Arial" w:cs="Arial"/>
                <w:sz w:val="24"/>
                <w:szCs w:val="24"/>
                <w:lang w:val="en-GB" w:eastAsia="de-DE"/>
              </w:rPr>
              <w:lastRenderedPageBreak/>
              <w:t xml:space="preserve">Phase </w:t>
            </w:r>
            <w:r w:rsidR="008F1413">
              <w:rPr>
                <w:rFonts w:ascii="Arial" w:eastAsia="Times New Roman" w:hAnsi="Arial" w:cs="Arial"/>
                <w:sz w:val="24"/>
                <w:szCs w:val="24"/>
                <w:lang w:val="en-GB" w:eastAsia="de-DE"/>
              </w:rPr>
              <w:t>4</w:t>
            </w:r>
            <w:r w:rsidRPr="00EE661B">
              <w:rPr>
                <w:rFonts w:ascii="Arial" w:eastAsia="Times New Roman" w:hAnsi="Arial" w:cs="Arial"/>
                <w:sz w:val="24"/>
                <w:szCs w:val="24"/>
                <w:lang w:val="en-GB" w:eastAsia="de-DE"/>
              </w:rPr>
              <w:t xml:space="preserve"> </w:t>
            </w:r>
          </w:p>
          <w:p w14:paraId="53D124D4" w14:textId="303EA41B" w:rsidR="00290E11" w:rsidRPr="00EE661B" w:rsidRDefault="00DE7E6F" w:rsidP="00523E19">
            <w:pPr>
              <w:spacing w:before="120" w:after="120" w:line="240" w:lineRule="auto"/>
              <w:rPr>
                <w:rFonts w:ascii="Arial" w:eastAsia="Times New Roman" w:hAnsi="Arial" w:cs="Arial"/>
                <w:i/>
                <w:iCs/>
                <w:sz w:val="24"/>
                <w:szCs w:val="24"/>
                <w:lang w:val="en-GB" w:eastAsia="de-DE"/>
              </w:rPr>
            </w:pPr>
            <w:r w:rsidRPr="00EE661B">
              <w:rPr>
                <w:rFonts w:ascii="Arial" w:eastAsia="Times New Roman" w:hAnsi="Arial" w:cs="Arial"/>
                <w:i/>
                <w:iCs/>
                <w:sz w:val="24"/>
                <w:szCs w:val="24"/>
                <w:lang w:val="en-GB" w:eastAsia="de-DE"/>
              </w:rPr>
              <w:t>Project phase</w:t>
            </w:r>
            <w:r w:rsidR="004C050B" w:rsidRPr="00EE661B">
              <w:rPr>
                <w:rFonts w:ascii="Arial" w:eastAsia="Times New Roman" w:hAnsi="Arial" w:cs="Arial"/>
                <w:i/>
                <w:iCs/>
                <w:sz w:val="24"/>
                <w:szCs w:val="24"/>
                <w:lang w:val="en-GB" w:eastAsia="de-DE"/>
              </w:rPr>
              <w:t>: Finding out more about Canada</w:t>
            </w:r>
          </w:p>
          <w:p w14:paraId="661CCAF0" w14:textId="6A982AF5" w:rsidR="00DE7E6F" w:rsidRPr="00F07FE8" w:rsidRDefault="00DE7E6F" w:rsidP="00523E19">
            <w:pPr>
              <w:spacing w:before="120" w:after="120" w:line="240" w:lineRule="auto"/>
              <w:rPr>
                <w:rFonts w:ascii="Arial" w:eastAsia="Times New Roman" w:hAnsi="Arial" w:cs="Arial"/>
                <w:sz w:val="24"/>
                <w:szCs w:val="24"/>
                <w:lang w:eastAsia="de-DE"/>
              </w:rPr>
            </w:pPr>
            <w:r w:rsidRPr="00F07FE8">
              <w:rPr>
                <w:rFonts w:ascii="Arial" w:eastAsia="Times New Roman" w:hAnsi="Arial" w:cs="Arial"/>
                <w:sz w:val="24"/>
                <w:szCs w:val="24"/>
                <w:lang w:eastAsia="de-DE"/>
              </w:rPr>
              <w:t>Projektphase</w:t>
            </w:r>
            <w:r w:rsidR="004C050B" w:rsidRPr="00EE661B">
              <w:rPr>
                <w:rFonts w:ascii="Arial" w:eastAsia="Times New Roman" w:hAnsi="Arial" w:cs="Arial"/>
                <w:sz w:val="24"/>
                <w:szCs w:val="24"/>
                <w:lang w:eastAsia="de-DE"/>
              </w:rPr>
              <w:t xml:space="preserve">: </w:t>
            </w:r>
            <w:r w:rsidR="00F07FE8" w:rsidRPr="00EE661B">
              <w:rPr>
                <w:rFonts w:ascii="Arial" w:eastAsia="Times New Roman" w:hAnsi="Arial" w:cs="Arial"/>
                <w:sz w:val="24"/>
                <w:szCs w:val="24"/>
                <w:lang w:eastAsia="de-DE"/>
              </w:rPr>
              <w:t>Informationen über Kanada recherchieren</w:t>
            </w:r>
          </w:p>
        </w:tc>
        <w:tc>
          <w:tcPr>
            <w:tcW w:w="3324" w:type="pct"/>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tcPr>
          <w:p w14:paraId="07E41E8A" w14:textId="5A130AE9" w:rsidR="00FC2FCC" w:rsidRDefault="005E3E23" w:rsidP="00B32F9F">
            <w:pPr>
              <w:pStyle w:val="KeinLeerraum"/>
              <w:rPr>
                <w:rFonts w:ascii="Arial" w:hAnsi="Arial" w:cs="Arial"/>
                <w:sz w:val="24"/>
                <w:szCs w:val="24"/>
              </w:rPr>
            </w:pPr>
            <w:r>
              <w:rPr>
                <w:rFonts w:ascii="Arial" w:hAnsi="Arial" w:cs="Arial"/>
                <w:sz w:val="24"/>
                <w:szCs w:val="24"/>
              </w:rPr>
              <w:t xml:space="preserve">Im Folgenden sind mehrere Informationsquellen aufgeführt, die </w:t>
            </w:r>
            <w:r w:rsidR="00EE114D">
              <w:rPr>
                <w:rFonts w:ascii="Arial" w:hAnsi="Arial" w:cs="Arial"/>
                <w:sz w:val="24"/>
                <w:szCs w:val="24"/>
              </w:rPr>
              <w:t xml:space="preserve">von den </w:t>
            </w:r>
            <w:proofErr w:type="spellStart"/>
            <w:r w:rsidR="00EE114D">
              <w:rPr>
                <w:rFonts w:ascii="Arial" w:hAnsi="Arial" w:cs="Arial"/>
                <w:sz w:val="24"/>
                <w:szCs w:val="24"/>
              </w:rPr>
              <w:t>SuS</w:t>
            </w:r>
            <w:proofErr w:type="spellEnd"/>
            <w:r w:rsidR="00EE114D">
              <w:rPr>
                <w:rFonts w:ascii="Arial" w:hAnsi="Arial" w:cs="Arial"/>
                <w:sz w:val="24"/>
                <w:szCs w:val="24"/>
              </w:rPr>
              <w:t xml:space="preserve"> genutzt werden können, um ihnen Anhaltspunkte zu geben. Je nach</w:t>
            </w:r>
            <w:r w:rsidR="00837D46">
              <w:rPr>
                <w:rFonts w:ascii="Arial" w:hAnsi="Arial" w:cs="Arial"/>
                <w:sz w:val="24"/>
                <w:szCs w:val="24"/>
              </w:rPr>
              <w:t xml:space="preserve"> Begebenheit der</w:t>
            </w:r>
            <w:r w:rsidR="00EE114D">
              <w:rPr>
                <w:rFonts w:ascii="Arial" w:hAnsi="Arial" w:cs="Arial"/>
                <w:sz w:val="24"/>
                <w:szCs w:val="24"/>
              </w:rPr>
              <w:t xml:space="preserve"> </w:t>
            </w:r>
            <w:r w:rsidR="00837D46">
              <w:rPr>
                <w:rFonts w:ascii="Arial" w:hAnsi="Arial" w:cs="Arial"/>
                <w:sz w:val="24"/>
                <w:szCs w:val="24"/>
              </w:rPr>
              <w:t>Klasse kann die Recherche um eigene Informationssuche im Internet erweitert werden.</w:t>
            </w:r>
          </w:p>
          <w:p w14:paraId="352EF0C2" w14:textId="7CBE081C" w:rsidR="001A0B8A" w:rsidRDefault="001A0B8A" w:rsidP="00B32F9F">
            <w:pPr>
              <w:pStyle w:val="KeinLeerraum"/>
              <w:rPr>
                <w:rFonts w:ascii="Arial" w:hAnsi="Arial" w:cs="Arial"/>
                <w:sz w:val="24"/>
                <w:szCs w:val="24"/>
              </w:rPr>
            </w:pPr>
          </w:p>
          <w:p w14:paraId="214A0D57" w14:textId="0609D769" w:rsidR="001A0B8A" w:rsidRDefault="00915D1D" w:rsidP="00B32F9F">
            <w:pPr>
              <w:pStyle w:val="KeinLeerraum"/>
              <w:rPr>
                <w:rFonts w:ascii="Arial" w:hAnsi="Arial" w:cs="Arial"/>
                <w:sz w:val="24"/>
                <w:szCs w:val="24"/>
              </w:rPr>
            </w:pPr>
            <w:r>
              <w:rPr>
                <w:rFonts w:ascii="Arial" w:hAnsi="Arial" w:cs="Arial"/>
                <w:sz w:val="24"/>
                <w:szCs w:val="24"/>
              </w:rPr>
              <w:t xml:space="preserve">In der Projektphase arbeiten die </w:t>
            </w:r>
            <w:proofErr w:type="spellStart"/>
            <w:r>
              <w:rPr>
                <w:rFonts w:ascii="Arial" w:hAnsi="Arial" w:cs="Arial"/>
                <w:sz w:val="24"/>
                <w:szCs w:val="24"/>
              </w:rPr>
              <w:t>SuS</w:t>
            </w:r>
            <w:proofErr w:type="spellEnd"/>
            <w:r>
              <w:rPr>
                <w:rFonts w:ascii="Arial" w:hAnsi="Arial" w:cs="Arial"/>
                <w:sz w:val="24"/>
                <w:szCs w:val="24"/>
              </w:rPr>
              <w:t xml:space="preserve"> weitgehend selbständig in ihren Gruppen. Die Lehrkraft steht zu festen Zeiten für Fragen zur Verfügung. </w:t>
            </w:r>
            <w:r w:rsidR="00AF50C0">
              <w:rPr>
                <w:rFonts w:ascii="Arial" w:hAnsi="Arial" w:cs="Arial"/>
                <w:sz w:val="24"/>
                <w:szCs w:val="24"/>
              </w:rPr>
              <w:t>Die Länge der Projektphase ist an das fest gelegte Endprodukt sowie die aktuelle Situation der Schule anzupassen</w:t>
            </w:r>
            <w:r w:rsidR="008F1413">
              <w:rPr>
                <w:rFonts w:ascii="Arial" w:hAnsi="Arial" w:cs="Arial"/>
                <w:sz w:val="24"/>
                <w:szCs w:val="24"/>
              </w:rPr>
              <w:t>.</w:t>
            </w:r>
            <w:r w:rsidR="00EE661B">
              <w:rPr>
                <w:rFonts w:ascii="Arial" w:hAnsi="Arial" w:cs="Arial"/>
                <w:sz w:val="24"/>
                <w:szCs w:val="24"/>
              </w:rPr>
              <w:t xml:space="preserve"> </w:t>
            </w:r>
          </w:p>
          <w:p w14:paraId="6A02D0CC" w14:textId="77777777" w:rsidR="00FC2FCC" w:rsidRDefault="00FC2FCC" w:rsidP="00B32F9F">
            <w:pPr>
              <w:pStyle w:val="KeinLeerraum"/>
              <w:rPr>
                <w:rFonts w:ascii="Arial" w:hAnsi="Arial" w:cs="Arial"/>
                <w:sz w:val="24"/>
                <w:szCs w:val="24"/>
              </w:rPr>
            </w:pPr>
          </w:p>
          <w:p w14:paraId="79A23F9C" w14:textId="6DBCB622" w:rsidR="0037661E" w:rsidRPr="00144F22" w:rsidRDefault="00FC2FCC" w:rsidP="008F1413">
            <w:pPr>
              <w:pStyle w:val="KeinLeerraum"/>
              <w:rPr>
                <w:rFonts w:ascii="Arial" w:hAnsi="Arial" w:cs="Arial"/>
                <w:sz w:val="24"/>
                <w:szCs w:val="24"/>
              </w:rPr>
            </w:pPr>
            <w:r>
              <w:rPr>
                <w:rFonts w:ascii="Arial" w:hAnsi="Arial" w:cs="Arial"/>
                <w:sz w:val="24"/>
                <w:szCs w:val="24"/>
              </w:rPr>
              <w:t xml:space="preserve">Das zu erstellende Produkt, z.B. ein </w:t>
            </w:r>
            <w:proofErr w:type="spellStart"/>
            <w:r>
              <w:rPr>
                <w:rFonts w:ascii="Arial" w:hAnsi="Arial" w:cs="Arial"/>
                <w:i/>
                <w:iCs/>
                <w:sz w:val="24"/>
                <w:szCs w:val="24"/>
              </w:rPr>
              <w:t>report</w:t>
            </w:r>
            <w:proofErr w:type="spellEnd"/>
            <w:r>
              <w:rPr>
                <w:rFonts w:ascii="Arial" w:hAnsi="Arial" w:cs="Arial"/>
                <w:sz w:val="24"/>
                <w:szCs w:val="24"/>
              </w:rPr>
              <w:t xml:space="preserve">, ein </w:t>
            </w:r>
            <w:proofErr w:type="spellStart"/>
            <w:r>
              <w:rPr>
                <w:rFonts w:ascii="Arial" w:hAnsi="Arial" w:cs="Arial"/>
                <w:sz w:val="24"/>
                <w:szCs w:val="24"/>
              </w:rPr>
              <w:t>Erklärvideo</w:t>
            </w:r>
            <w:proofErr w:type="spellEnd"/>
            <w:r>
              <w:rPr>
                <w:rFonts w:ascii="Arial" w:hAnsi="Arial" w:cs="Arial"/>
                <w:sz w:val="24"/>
                <w:szCs w:val="24"/>
              </w:rPr>
              <w:t xml:space="preserve"> oder eine mündliche Präsentation, </w:t>
            </w:r>
            <w:r w:rsidR="00552634">
              <w:rPr>
                <w:rFonts w:ascii="Arial" w:hAnsi="Arial" w:cs="Arial"/>
                <w:sz w:val="24"/>
                <w:szCs w:val="24"/>
              </w:rPr>
              <w:t>kann für die Leistungsmessung herangezogen werden.</w:t>
            </w:r>
            <w:r w:rsidR="00837D46">
              <w:rPr>
                <w:rFonts w:ascii="Arial" w:hAnsi="Arial" w:cs="Arial"/>
                <w:sz w:val="24"/>
                <w:szCs w:val="24"/>
              </w:rPr>
              <w:t xml:space="preserve"> </w:t>
            </w:r>
            <w:r w:rsidR="00AF50C0">
              <w:rPr>
                <w:rFonts w:ascii="Arial" w:hAnsi="Arial" w:cs="Arial"/>
                <w:sz w:val="24"/>
                <w:szCs w:val="24"/>
              </w:rPr>
              <w:t>Die Krit</w:t>
            </w:r>
            <w:r w:rsidR="00EB2092">
              <w:rPr>
                <w:rFonts w:ascii="Arial" w:hAnsi="Arial" w:cs="Arial"/>
                <w:sz w:val="24"/>
                <w:szCs w:val="24"/>
              </w:rPr>
              <w:t xml:space="preserve">erien für die Endprodukte werden gemeinsam mit den </w:t>
            </w:r>
            <w:proofErr w:type="spellStart"/>
            <w:r w:rsidR="00EB2092">
              <w:rPr>
                <w:rFonts w:ascii="Arial" w:hAnsi="Arial" w:cs="Arial"/>
                <w:sz w:val="24"/>
                <w:szCs w:val="24"/>
              </w:rPr>
              <w:t>SuS</w:t>
            </w:r>
            <w:proofErr w:type="spellEnd"/>
            <w:r w:rsidR="00EB2092">
              <w:rPr>
                <w:rFonts w:ascii="Arial" w:hAnsi="Arial" w:cs="Arial"/>
                <w:sz w:val="24"/>
                <w:szCs w:val="24"/>
              </w:rPr>
              <w:t xml:space="preserve"> erarbeitet / besprochen / festgelegt</w:t>
            </w:r>
            <w:r w:rsidR="008F1413">
              <w:rPr>
                <w:rFonts w:ascii="Arial" w:hAnsi="Arial" w:cs="Arial"/>
                <w:sz w:val="24"/>
                <w:szCs w:val="24"/>
              </w:rPr>
              <w:t>.</w:t>
            </w:r>
          </w:p>
        </w:tc>
        <w:tc>
          <w:tcPr>
            <w:tcW w:w="945" w:type="pct"/>
            <w:vMerge/>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tcPr>
          <w:p w14:paraId="606F4F7D" w14:textId="77777777" w:rsidR="009F1998" w:rsidRPr="00CB5476" w:rsidRDefault="009F1998" w:rsidP="00523E19">
            <w:pPr>
              <w:spacing w:after="0"/>
              <w:ind w:left="170" w:hanging="170"/>
              <w:contextualSpacing/>
              <w:rPr>
                <w:rFonts w:ascii="Arial" w:hAnsi="Arial" w:cs="Arial"/>
                <w:sz w:val="20"/>
                <w:szCs w:val="20"/>
              </w:rPr>
            </w:pPr>
          </w:p>
        </w:tc>
      </w:tr>
      <w:tr w:rsidR="00F87C49" w:rsidRPr="00324E35" w14:paraId="6E2AF240" w14:textId="77777777" w:rsidTr="00B97BEB">
        <w:trPr>
          <w:cantSplit/>
          <w:trHeight w:val="1272"/>
        </w:trPr>
        <w:tc>
          <w:tcPr>
            <w:tcW w:w="731" w:type="pct"/>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tcPr>
          <w:p w14:paraId="73F4B83A" w14:textId="6451098D" w:rsidR="00F87C49" w:rsidRPr="00EE661B" w:rsidRDefault="00F87C49" w:rsidP="00F87C49">
            <w:pPr>
              <w:spacing w:before="120" w:after="120" w:line="240" w:lineRule="auto"/>
              <w:rPr>
                <w:rFonts w:ascii="Arial" w:eastAsia="Times New Roman" w:hAnsi="Arial" w:cs="Arial"/>
                <w:sz w:val="24"/>
                <w:szCs w:val="24"/>
                <w:lang w:eastAsia="de-DE"/>
              </w:rPr>
            </w:pPr>
            <w:r w:rsidRPr="00EE661B">
              <w:rPr>
                <w:rFonts w:ascii="Arial" w:eastAsia="Times New Roman" w:hAnsi="Arial" w:cs="Arial"/>
                <w:sz w:val="24"/>
                <w:szCs w:val="24"/>
                <w:lang w:eastAsia="de-DE"/>
              </w:rPr>
              <w:lastRenderedPageBreak/>
              <w:t xml:space="preserve">Phase </w:t>
            </w:r>
            <w:r w:rsidR="008F1413">
              <w:rPr>
                <w:rFonts w:ascii="Arial" w:eastAsia="Times New Roman" w:hAnsi="Arial" w:cs="Arial"/>
                <w:sz w:val="24"/>
                <w:szCs w:val="24"/>
                <w:lang w:eastAsia="de-DE"/>
              </w:rPr>
              <w:t>4</w:t>
            </w:r>
            <w:r w:rsidRPr="00EE661B">
              <w:rPr>
                <w:rFonts w:ascii="Arial" w:eastAsia="Times New Roman" w:hAnsi="Arial" w:cs="Arial"/>
                <w:sz w:val="24"/>
                <w:szCs w:val="24"/>
                <w:lang w:eastAsia="de-DE"/>
              </w:rPr>
              <w:t xml:space="preserve"> Material </w:t>
            </w:r>
          </w:p>
          <w:p w14:paraId="0E4C7725" w14:textId="77777777" w:rsidR="00F87C49" w:rsidRPr="00EE661B" w:rsidRDefault="00F87C49" w:rsidP="00F87C49">
            <w:pPr>
              <w:spacing w:before="120" w:after="120" w:line="240" w:lineRule="auto"/>
              <w:rPr>
                <w:rFonts w:ascii="Arial" w:eastAsia="Times New Roman" w:hAnsi="Arial" w:cs="Arial"/>
                <w:i/>
                <w:iCs/>
                <w:sz w:val="24"/>
                <w:szCs w:val="24"/>
                <w:lang w:eastAsia="de-DE"/>
              </w:rPr>
            </w:pPr>
            <w:proofErr w:type="spellStart"/>
            <w:r>
              <w:rPr>
                <w:rFonts w:ascii="Arial" w:eastAsia="Times New Roman" w:hAnsi="Arial" w:cs="Arial"/>
                <w:i/>
                <w:iCs/>
                <w:sz w:val="24"/>
                <w:szCs w:val="24"/>
                <w:lang w:eastAsia="de-DE"/>
              </w:rPr>
              <w:t>reading</w:t>
            </w:r>
            <w:proofErr w:type="spellEnd"/>
          </w:p>
          <w:p w14:paraId="163B3BAD" w14:textId="2683737A" w:rsidR="00F87C49" w:rsidRPr="00EE661B" w:rsidRDefault="00F87C49" w:rsidP="00F87C49">
            <w:pPr>
              <w:spacing w:before="120" w:after="120" w:line="240" w:lineRule="auto"/>
              <w:rPr>
                <w:rFonts w:ascii="Arial" w:eastAsia="Times New Roman" w:hAnsi="Arial" w:cs="Arial"/>
                <w:sz w:val="24"/>
                <w:szCs w:val="24"/>
                <w:lang w:val="en-GB" w:eastAsia="de-DE"/>
              </w:rPr>
            </w:pPr>
            <w:r>
              <w:rPr>
                <w:rFonts w:ascii="Arial" w:eastAsia="Times New Roman" w:hAnsi="Arial" w:cs="Arial"/>
                <w:sz w:val="24"/>
                <w:szCs w:val="24"/>
                <w:lang w:eastAsia="de-DE"/>
              </w:rPr>
              <w:t>Leseverstehen</w:t>
            </w:r>
          </w:p>
        </w:tc>
        <w:tc>
          <w:tcPr>
            <w:tcW w:w="3324" w:type="pct"/>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tcPr>
          <w:p w14:paraId="2B84859B" w14:textId="7B1DFB99" w:rsidR="00F87C49" w:rsidRPr="00144F22" w:rsidRDefault="00F87C49" w:rsidP="00F87C49">
            <w:pPr>
              <w:pStyle w:val="KeinLeerraum"/>
              <w:rPr>
                <w:rFonts w:ascii="Arial" w:hAnsi="Arial" w:cs="Arial"/>
                <w:sz w:val="24"/>
                <w:szCs w:val="24"/>
              </w:rPr>
            </w:pPr>
            <w:r w:rsidRPr="00144F22">
              <w:rPr>
                <w:rFonts w:ascii="Arial" w:hAnsi="Arial" w:cs="Arial"/>
                <w:sz w:val="24"/>
                <w:szCs w:val="24"/>
              </w:rPr>
              <w:t xml:space="preserve">Der </w:t>
            </w:r>
            <w:hyperlink r:id="rId26" w:history="1">
              <w:r w:rsidRPr="00144F22">
                <w:rPr>
                  <w:rStyle w:val="Hyperlink"/>
                  <w:rFonts w:ascii="Arial" w:hAnsi="Arial" w:cs="Arial"/>
                  <w:sz w:val="24"/>
                  <w:szCs w:val="24"/>
                </w:rPr>
                <w:t>Marshall McLuhan Salon</w:t>
              </w:r>
            </w:hyperlink>
            <w:r w:rsidRPr="00144F22">
              <w:rPr>
                <w:rFonts w:ascii="Arial" w:hAnsi="Arial" w:cs="Arial"/>
                <w:sz w:val="24"/>
                <w:szCs w:val="24"/>
              </w:rPr>
              <w:t xml:space="preserve"> der kanadischen Botschaft Berlin bietet nach kostenloser Registrierung eine umfangreiche </w:t>
            </w:r>
            <w:hyperlink r:id="rId27" w:history="1">
              <w:r w:rsidRPr="00EE661B">
                <w:rPr>
                  <w:rStyle w:val="Hyperlink"/>
                  <w:rFonts w:ascii="Arial" w:hAnsi="Arial" w:cs="Arial"/>
                  <w:sz w:val="24"/>
                  <w:szCs w:val="24"/>
                </w:rPr>
                <w:t xml:space="preserve">Sammlung </w:t>
              </w:r>
            </w:hyperlink>
            <w:r w:rsidRPr="00144F22">
              <w:rPr>
                <w:rFonts w:ascii="Arial" w:hAnsi="Arial" w:cs="Arial"/>
                <w:sz w:val="24"/>
                <w:szCs w:val="24"/>
              </w:rPr>
              <w:t xml:space="preserve">an </w:t>
            </w:r>
            <w:proofErr w:type="spellStart"/>
            <w:r w:rsidRPr="00144F22">
              <w:rPr>
                <w:rFonts w:ascii="Arial" w:hAnsi="Arial" w:cs="Arial"/>
                <w:i/>
                <w:iCs/>
                <w:sz w:val="24"/>
                <w:szCs w:val="24"/>
              </w:rPr>
              <w:t>teaching</w:t>
            </w:r>
            <w:proofErr w:type="spellEnd"/>
            <w:r w:rsidRPr="00144F22">
              <w:rPr>
                <w:rFonts w:ascii="Arial" w:hAnsi="Arial" w:cs="Arial"/>
                <w:i/>
                <w:iCs/>
                <w:sz w:val="24"/>
                <w:szCs w:val="24"/>
              </w:rPr>
              <w:t xml:space="preserve"> </w:t>
            </w:r>
            <w:proofErr w:type="spellStart"/>
            <w:r w:rsidRPr="00144F22">
              <w:rPr>
                <w:rFonts w:ascii="Arial" w:hAnsi="Arial" w:cs="Arial"/>
                <w:i/>
                <w:iCs/>
                <w:sz w:val="24"/>
                <w:szCs w:val="24"/>
              </w:rPr>
              <w:t>and</w:t>
            </w:r>
            <w:proofErr w:type="spellEnd"/>
            <w:r w:rsidRPr="00144F22">
              <w:rPr>
                <w:rFonts w:ascii="Arial" w:hAnsi="Arial" w:cs="Arial"/>
                <w:i/>
                <w:iCs/>
                <w:sz w:val="24"/>
                <w:szCs w:val="24"/>
              </w:rPr>
              <w:t xml:space="preserve"> </w:t>
            </w:r>
            <w:proofErr w:type="spellStart"/>
            <w:r w:rsidRPr="00144F22">
              <w:rPr>
                <w:rFonts w:ascii="Arial" w:hAnsi="Arial" w:cs="Arial"/>
                <w:i/>
                <w:iCs/>
                <w:sz w:val="24"/>
                <w:szCs w:val="24"/>
              </w:rPr>
              <w:t>learning</w:t>
            </w:r>
            <w:proofErr w:type="spellEnd"/>
            <w:r w:rsidRPr="00144F22">
              <w:rPr>
                <w:rFonts w:ascii="Arial" w:hAnsi="Arial" w:cs="Arial"/>
                <w:i/>
                <w:iCs/>
                <w:sz w:val="24"/>
                <w:szCs w:val="24"/>
              </w:rPr>
              <w:t xml:space="preserve"> </w:t>
            </w:r>
            <w:proofErr w:type="spellStart"/>
            <w:r w:rsidRPr="00144F22">
              <w:rPr>
                <w:rFonts w:ascii="Arial" w:hAnsi="Arial" w:cs="Arial"/>
                <w:i/>
                <w:iCs/>
                <w:sz w:val="24"/>
                <w:szCs w:val="24"/>
              </w:rPr>
              <w:t>material</w:t>
            </w:r>
            <w:proofErr w:type="spellEnd"/>
            <w:r w:rsidRPr="00144F22">
              <w:rPr>
                <w:rFonts w:ascii="Arial" w:hAnsi="Arial" w:cs="Arial"/>
                <w:i/>
                <w:iCs/>
                <w:sz w:val="24"/>
                <w:szCs w:val="24"/>
              </w:rPr>
              <w:t xml:space="preserve"> </w:t>
            </w:r>
            <w:r w:rsidRPr="00144F22">
              <w:rPr>
                <w:rFonts w:ascii="Arial" w:hAnsi="Arial" w:cs="Arial"/>
                <w:sz w:val="24"/>
                <w:szCs w:val="24"/>
              </w:rPr>
              <w:t xml:space="preserve">in den Abstufungen </w:t>
            </w:r>
            <w:proofErr w:type="spellStart"/>
            <w:r w:rsidRPr="00DF63EB">
              <w:rPr>
                <w:rFonts w:ascii="Arial" w:hAnsi="Arial" w:cs="Arial"/>
                <w:i/>
                <w:iCs/>
                <w:sz w:val="24"/>
                <w:szCs w:val="24"/>
              </w:rPr>
              <w:t>basic</w:t>
            </w:r>
            <w:proofErr w:type="spellEnd"/>
            <w:r w:rsidRPr="00DF63EB">
              <w:rPr>
                <w:rFonts w:ascii="Arial" w:hAnsi="Arial" w:cs="Arial"/>
                <w:i/>
                <w:iCs/>
                <w:sz w:val="24"/>
                <w:szCs w:val="24"/>
              </w:rPr>
              <w:t>, intermediate,</w:t>
            </w:r>
            <w:r w:rsidR="00A07915" w:rsidRPr="00DF63EB">
              <w:rPr>
                <w:rFonts w:ascii="Arial" w:hAnsi="Arial" w:cs="Arial"/>
                <w:i/>
                <w:iCs/>
                <w:sz w:val="24"/>
                <w:szCs w:val="24"/>
              </w:rPr>
              <w:t xml:space="preserve"> </w:t>
            </w:r>
            <w:proofErr w:type="spellStart"/>
            <w:r w:rsidRPr="00DF63EB">
              <w:rPr>
                <w:rFonts w:ascii="Arial" w:hAnsi="Arial" w:cs="Arial"/>
                <w:i/>
                <w:iCs/>
                <w:sz w:val="24"/>
                <w:szCs w:val="24"/>
              </w:rPr>
              <w:t>advanced</w:t>
            </w:r>
            <w:proofErr w:type="spellEnd"/>
            <w:r w:rsidR="00A07915" w:rsidRPr="00DF63EB">
              <w:rPr>
                <w:rFonts w:ascii="Arial" w:hAnsi="Arial" w:cs="Arial"/>
                <w:i/>
                <w:iCs/>
                <w:sz w:val="24"/>
                <w:szCs w:val="24"/>
              </w:rPr>
              <w:t xml:space="preserve"> </w:t>
            </w:r>
            <w:r>
              <w:rPr>
                <w:rFonts w:ascii="Arial" w:hAnsi="Arial" w:cs="Arial"/>
                <w:sz w:val="24"/>
                <w:szCs w:val="24"/>
              </w:rPr>
              <w:t>an</w:t>
            </w:r>
            <w:r w:rsidRPr="00144F22">
              <w:rPr>
                <w:rFonts w:ascii="Arial" w:hAnsi="Arial" w:cs="Arial"/>
                <w:sz w:val="24"/>
                <w:szCs w:val="24"/>
              </w:rPr>
              <w:t>, z.B.</w:t>
            </w:r>
          </w:p>
          <w:p w14:paraId="16066154" w14:textId="77777777" w:rsidR="00F87C49" w:rsidRPr="00144F22" w:rsidRDefault="00F87C49" w:rsidP="00F87C49">
            <w:pPr>
              <w:pStyle w:val="KeinLeerraum"/>
              <w:rPr>
                <w:rFonts w:ascii="Arial" w:hAnsi="Arial" w:cs="Arial"/>
                <w:sz w:val="24"/>
                <w:szCs w:val="24"/>
              </w:rPr>
            </w:pPr>
          </w:p>
          <w:p w14:paraId="0DD09B13" w14:textId="77777777" w:rsidR="00F87C49" w:rsidRPr="00144F22" w:rsidRDefault="00F87C49" w:rsidP="00F87C49">
            <w:pPr>
              <w:pStyle w:val="KeinLeerraum"/>
              <w:rPr>
                <w:rFonts w:ascii="Arial" w:hAnsi="Arial" w:cs="Arial"/>
                <w:sz w:val="24"/>
                <w:szCs w:val="24"/>
              </w:rPr>
            </w:pPr>
            <w:r w:rsidRPr="00144F22">
              <w:rPr>
                <w:rFonts w:ascii="Arial" w:hAnsi="Arial" w:cs="Arial"/>
                <w:sz w:val="24"/>
                <w:szCs w:val="24"/>
              </w:rPr>
              <w:t>soziokulturelle Aspekte:</w:t>
            </w:r>
          </w:p>
          <w:p w14:paraId="16D9ED4A" w14:textId="77777777" w:rsidR="00F87C49" w:rsidRPr="00EE661B" w:rsidRDefault="00F87C49" w:rsidP="00F87C49">
            <w:pPr>
              <w:pStyle w:val="KeinLeerraum"/>
              <w:numPr>
                <w:ilvl w:val="0"/>
                <w:numId w:val="20"/>
              </w:numPr>
              <w:rPr>
                <w:rFonts w:ascii="Arial" w:hAnsi="Arial" w:cs="Arial"/>
                <w:i/>
                <w:sz w:val="24"/>
                <w:szCs w:val="24"/>
              </w:rPr>
            </w:pPr>
            <w:proofErr w:type="spellStart"/>
            <w:r w:rsidRPr="00EE661B">
              <w:rPr>
                <w:rFonts w:ascii="Arial" w:hAnsi="Arial" w:cs="Arial"/>
                <w:i/>
                <w:sz w:val="24"/>
                <w:szCs w:val="24"/>
              </w:rPr>
              <w:t>Introduction</w:t>
            </w:r>
            <w:proofErr w:type="spellEnd"/>
            <w:r w:rsidRPr="00EE661B">
              <w:rPr>
                <w:rFonts w:ascii="Arial" w:hAnsi="Arial" w:cs="Arial"/>
                <w:i/>
                <w:sz w:val="24"/>
                <w:szCs w:val="24"/>
              </w:rPr>
              <w:t xml:space="preserve"> </w:t>
            </w:r>
            <w:proofErr w:type="spellStart"/>
            <w:r w:rsidRPr="00EE661B">
              <w:rPr>
                <w:rFonts w:ascii="Arial" w:hAnsi="Arial" w:cs="Arial"/>
                <w:i/>
                <w:sz w:val="24"/>
                <w:szCs w:val="24"/>
              </w:rPr>
              <w:t>to</w:t>
            </w:r>
            <w:proofErr w:type="spellEnd"/>
            <w:r w:rsidRPr="00EE661B">
              <w:rPr>
                <w:rFonts w:ascii="Arial" w:hAnsi="Arial" w:cs="Arial"/>
                <w:i/>
                <w:sz w:val="24"/>
                <w:szCs w:val="24"/>
              </w:rPr>
              <w:t xml:space="preserve"> Canada</w:t>
            </w:r>
          </w:p>
          <w:p w14:paraId="4170EB00" w14:textId="77777777" w:rsidR="00F87C49" w:rsidRPr="00EE661B" w:rsidRDefault="00F87C49" w:rsidP="00F87C49">
            <w:pPr>
              <w:pStyle w:val="KeinLeerraum"/>
              <w:numPr>
                <w:ilvl w:val="0"/>
                <w:numId w:val="20"/>
              </w:numPr>
              <w:rPr>
                <w:rFonts w:ascii="Arial" w:hAnsi="Arial" w:cs="Arial"/>
                <w:i/>
                <w:sz w:val="24"/>
                <w:szCs w:val="24"/>
              </w:rPr>
            </w:pPr>
            <w:proofErr w:type="spellStart"/>
            <w:r w:rsidRPr="00EE661B">
              <w:rPr>
                <w:rFonts w:ascii="Arial" w:hAnsi="Arial" w:cs="Arial"/>
                <w:i/>
                <w:sz w:val="24"/>
                <w:szCs w:val="24"/>
              </w:rPr>
              <w:t>Aboriginal</w:t>
            </w:r>
            <w:proofErr w:type="spellEnd"/>
            <w:r w:rsidRPr="00EE661B">
              <w:rPr>
                <w:rFonts w:ascii="Arial" w:hAnsi="Arial" w:cs="Arial"/>
                <w:i/>
                <w:sz w:val="24"/>
                <w:szCs w:val="24"/>
              </w:rPr>
              <w:t xml:space="preserve"> Canada</w:t>
            </w:r>
          </w:p>
          <w:p w14:paraId="23F444E8" w14:textId="77777777" w:rsidR="00F87C49" w:rsidRPr="00EE661B" w:rsidRDefault="00F87C49" w:rsidP="00F87C49">
            <w:pPr>
              <w:pStyle w:val="KeinLeerraum"/>
              <w:numPr>
                <w:ilvl w:val="0"/>
                <w:numId w:val="20"/>
              </w:numPr>
              <w:rPr>
                <w:rFonts w:ascii="Arial" w:hAnsi="Arial" w:cs="Arial"/>
                <w:i/>
                <w:sz w:val="24"/>
                <w:szCs w:val="24"/>
                <w:lang w:val="en-GB"/>
              </w:rPr>
            </w:pPr>
            <w:r w:rsidRPr="00EE661B">
              <w:rPr>
                <w:rFonts w:ascii="Arial" w:hAnsi="Arial" w:cs="Arial"/>
                <w:i/>
                <w:sz w:val="24"/>
                <w:szCs w:val="24"/>
                <w:lang w:val="en-GB"/>
              </w:rPr>
              <w:t>British Columbia teen creates app to help revive fading Indigenous language</w:t>
            </w:r>
          </w:p>
          <w:p w14:paraId="6D042CF4" w14:textId="77777777" w:rsidR="00F87C49" w:rsidRPr="00EE661B" w:rsidRDefault="00F87C49" w:rsidP="00F87C49">
            <w:pPr>
              <w:pStyle w:val="KeinLeerraum"/>
              <w:numPr>
                <w:ilvl w:val="0"/>
                <w:numId w:val="20"/>
              </w:numPr>
              <w:rPr>
                <w:rFonts w:ascii="Arial" w:hAnsi="Arial" w:cs="Arial"/>
                <w:i/>
                <w:sz w:val="24"/>
                <w:szCs w:val="24"/>
                <w:lang w:val="en-GB"/>
              </w:rPr>
            </w:pPr>
            <w:r w:rsidRPr="00EE661B">
              <w:rPr>
                <w:rFonts w:ascii="Arial" w:hAnsi="Arial" w:cs="Arial"/>
                <w:i/>
                <w:sz w:val="24"/>
                <w:szCs w:val="24"/>
                <w:lang w:val="en-GB"/>
              </w:rPr>
              <w:t>Canadian cultural heritage</w:t>
            </w:r>
          </w:p>
          <w:p w14:paraId="543D8114" w14:textId="77777777" w:rsidR="00F87C49" w:rsidRPr="00EE661B" w:rsidRDefault="00F87C49" w:rsidP="00F87C49">
            <w:pPr>
              <w:pStyle w:val="KeinLeerraum"/>
              <w:numPr>
                <w:ilvl w:val="0"/>
                <w:numId w:val="20"/>
              </w:numPr>
              <w:rPr>
                <w:rFonts w:ascii="Arial" w:hAnsi="Arial" w:cs="Arial"/>
                <w:i/>
                <w:sz w:val="24"/>
                <w:szCs w:val="24"/>
                <w:lang w:val="en-GB"/>
              </w:rPr>
            </w:pPr>
            <w:r w:rsidRPr="00EE661B">
              <w:rPr>
                <w:rFonts w:ascii="Arial" w:hAnsi="Arial" w:cs="Arial"/>
                <w:i/>
                <w:sz w:val="24"/>
                <w:szCs w:val="24"/>
                <w:lang w:val="en-GB"/>
              </w:rPr>
              <w:t>Canada – a country of immigration</w:t>
            </w:r>
          </w:p>
          <w:p w14:paraId="568DC098" w14:textId="77777777" w:rsidR="00F87C49" w:rsidRPr="00EE661B" w:rsidRDefault="00F87C49" w:rsidP="00F87C49">
            <w:pPr>
              <w:pStyle w:val="KeinLeerraum"/>
              <w:numPr>
                <w:ilvl w:val="0"/>
                <w:numId w:val="20"/>
              </w:numPr>
              <w:rPr>
                <w:rFonts w:ascii="Arial" w:hAnsi="Arial" w:cs="Arial"/>
                <w:i/>
                <w:sz w:val="24"/>
                <w:szCs w:val="24"/>
                <w:lang w:val="en-GB"/>
              </w:rPr>
            </w:pPr>
            <w:r w:rsidRPr="00EE661B">
              <w:rPr>
                <w:rFonts w:ascii="Arial" w:hAnsi="Arial" w:cs="Arial"/>
                <w:i/>
                <w:sz w:val="24"/>
                <w:szCs w:val="24"/>
                <w:lang w:val="en-GB"/>
              </w:rPr>
              <w:t>Multiculturalism in Canada</w:t>
            </w:r>
          </w:p>
          <w:p w14:paraId="17226961" w14:textId="77777777" w:rsidR="00F87C49" w:rsidRPr="00EE661B" w:rsidRDefault="00F87C49" w:rsidP="00F87C49">
            <w:pPr>
              <w:pStyle w:val="KeinLeerraum"/>
              <w:numPr>
                <w:ilvl w:val="0"/>
                <w:numId w:val="20"/>
              </w:numPr>
              <w:rPr>
                <w:rFonts w:ascii="Arial" w:hAnsi="Arial" w:cs="Arial"/>
                <w:i/>
                <w:sz w:val="24"/>
                <w:szCs w:val="24"/>
                <w:lang w:val="en-GB"/>
              </w:rPr>
            </w:pPr>
            <w:r w:rsidRPr="00EE661B">
              <w:rPr>
                <w:rFonts w:ascii="Arial" w:hAnsi="Arial" w:cs="Arial"/>
                <w:i/>
                <w:sz w:val="24"/>
                <w:szCs w:val="24"/>
                <w:lang w:val="en-GB"/>
              </w:rPr>
              <w:t>I am Canadian – a question of identity</w:t>
            </w:r>
          </w:p>
          <w:p w14:paraId="1E315FC5" w14:textId="77777777" w:rsidR="00F87C49" w:rsidRPr="00EE661B" w:rsidRDefault="00F87C49" w:rsidP="00F87C49">
            <w:pPr>
              <w:pStyle w:val="KeinLeerraum"/>
              <w:numPr>
                <w:ilvl w:val="0"/>
                <w:numId w:val="20"/>
              </w:numPr>
              <w:rPr>
                <w:rFonts w:ascii="Arial" w:hAnsi="Arial" w:cs="Arial"/>
                <w:i/>
                <w:sz w:val="24"/>
                <w:szCs w:val="24"/>
                <w:lang w:val="it-IT"/>
              </w:rPr>
            </w:pPr>
            <w:proofErr w:type="spellStart"/>
            <w:r w:rsidRPr="00EE661B">
              <w:rPr>
                <w:rFonts w:ascii="Arial" w:hAnsi="Arial" w:cs="Arial"/>
                <w:i/>
                <w:sz w:val="24"/>
                <w:szCs w:val="24"/>
                <w:lang w:val="it-IT"/>
              </w:rPr>
              <w:t>Bilingualism</w:t>
            </w:r>
            <w:proofErr w:type="spellEnd"/>
            <w:r w:rsidRPr="00EE661B">
              <w:rPr>
                <w:rFonts w:ascii="Arial" w:hAnsi="Arial" w:cs="Arial"/>
                <w:i/>
                <w:sz w:val="24"/>
                <w:szCs w:val="24"/>
                <w:lang w:val="it-IT"/>
              </w:rPr>
              <w:t xml:space="preserve"> / La </w:t>
            </w:r>
            <w:proofErr w:type="spellStart"/>
            <w:r w:rsidRPr="00EE661B">
              <w:rPr>
                <w:rFonts w:ascii="Arial" w:hAnsi="Arial" w:cs="Arial"/>
                <w:i/>
                <w:sz w:val="24"/>
                <w:szCs w:val="24"/>
                <w:lang w:val="it-IT"/>
              </w:rPr>
              <w:t>Francophonie</w:t>
            </w:r>
            <w:proofErr w:type="spellEnd"/>
            <w:r w:rsidRPr="00EE661B">
              <w:rPr>
                <w:rFonts w:ascii="Arial" w:hAnsi="Arial" w:cs="Arial"/>
                <w:i/>
                <w:sz w:val="24"/>
                <w:szCs w:val="24"/>
                <w:lang w:val="it-IT"/>
              </w:rPr>
              <w:t xml:space="preserve"> in Canada – </w:t>
            </w:r>
            <w:proofErr w:type="spellStart"/>
            <w:r w:rsidRPr="00EE661B">
              <w:rPr>
                <w:rFonts w:ascii="Arial" w:hAnsi="Arial" w:cs="Arial"/>
                <w:i/>
                <w:sz w:val="24"/>
                <w:szCs w:val="24"/>
                <w:lang w:val="it-IT"/>
              </w:rPr>
              <w:t>Present</w:t>
            </w:r>
            <w:proofErr w:type="spellEnd"/>
            <w:r w:rsidRPr="00EE661B">
              <w:rPr>
                <w:rFonts w:ascii="Arial" w:hAnsi="Arial" w:cs="Arial"/>
                <w:i/>
                <w:sz w:val="24"/>
                <w:szCs w:val="24"/>
                <w:lang w:val="it-IT"/>
              </w:rPr>
              <w:t xml:space="preserve"> and Future</w:t>
            </w:r>
          </w:p>
          <w:p w14:paraId="6733BE83" w14:textId="77777777" w:rsidR="00F87C49" w:rsidRPr="00EE661B" w:rsidRDefault="00F87C49" w:rsidP="00F87C49">
            <w:pPr>
              <w:pStyle w:val="KeinLeerraum"/>
              <w:numPr>
                <w:ilvl w:val="0"/>
                <w:numId w:val="20"/>
              </w:numPr>
              <w:rPr>
                <w:rFonts w:ascii="Arial" w:hAnsi="Arial" w:cs="Arial"/>
                <w:i/>
                <w:sz w:val="24"/>
                <w:szCs w:val="24"/>
                <w:lang w:val="en-GB"/>
              </w:rPr>
            </w:pPr>
            <w:r w:rsidRPr="00EE661B">
              <w:rPr>
                <w:rFonts w:ascii="Arial" w:hAnsi="Arial" w:cs="Arial"/>
                <w:i/>
                <w:sz w:val="24"/>
                <w:szCs w:val="24"/>
                <w:lang w:val="en-GB"/>
              </w:rPr>
              <w:t>Canadian geography</w:t>
            </w:r>
          </w:p>
          <w:p w14:paraId="47209F66" w14:textId="77777777" w:rsidR="00F87C49" w:rsidRPr="00EE661B" w:rsidRDefault="00F87C49" w:rsidP="00F87C49">
            <w:pPr>
              <w:pStyle w:val="KeinLeerraum"/>
              <w:numPr>
                <w:ilvl w:val="0"/>
                <w:numId w:val="20"/>
              </w:numPr>
              <w:rPr>
                <w:rFonts w:ascii="Arial" w:hAnsi="Arial" w:cs="Arial"/>
                <w:i/>
                <w:sz w:val="24"/>
                <w:szCs w:val="24"/>
                <w:lang w:val="en-GB"/>
              </w:rPr>
            </w:pPr>
            <w:r w:rsidRPr="00EE661B">
              <w:rPr>
                <w:rFonts w:ascii="Arial" w:hAnsi="Arial" w:cs="Arial"/>
                <w:i/>
                <w:sz w:val="24"/>
                <w:szCs w:val="24"/>
                <w:lang w:val="en-GB"/>
              </w:rPr>
              <w:t>History of Canada</w:t>
            </w:r>
          </w:p>
          <w:p w14:paraId="498FF6E7" w14:textId="77777777" w:rsidR="00F87C49" w:rsidRPr="00EE661B" w:rsidRDefault="00F87C49" w:rsidP="00F87C49">
            <w:pPr>
              <w:pStyle w:val="KeinLeerraum"/>
              <w:numPr>
                <w:ilvl w:val="0"/>
                <w:numId w:val="20"/>
              </w:numPr>
              <w:rPr>
                <w:rFonts w:ascii="Arial" w:hAnsi="Arial" w:cs="Arial"/>
                <w:i/>
                <w:sz w:val="24"/>
                <w:szCs w:val="24"/>
                <w:lang w:val="en-GB"/>
              </w:rPr>
            </w:pPr>
            <w:r w:rsidRPr="00EE661B">
              <w:rPr>
                <w:rFonts w:ascii="Arial" w:hAnsi="Arial" w:cs="Arial"/>
                <w:i/>
                <w:sz w:val="24"/>
                <w:szCs w:val="24"/>
                <w:lang w:val="en-GB"/>
              </w:rPr>
              <w:t>150 years of Canada</w:t>
            </w:r>
          </w:p>
          <w:p w14:paraId="32FFD682" w14:textId="77777777" w:rsidR="00F87C49" w:rsidRPr="00EE661B" w:rsidRDefault="00F87C49" w:rsidP="00F87C49">
            <w:pPr>
              <w:pStyle w:val="KeinLeerraum"/>
              <w:numPr>
                <w:ilvl w:val="0"/>
                <w:numId w:val="20"/>
              </w:numPr>
              <w:rPr>
                <w:rFonts w:ascii="Arial" w:hAnsi="Arial" w:cs="Arial"/>
                <w:i/>
                <w:sz w:val="24"/>
                <w:szCs w:val="24"/>
                <w:lang w:val="en-GB"/>
              </w:rPr>
            </w:pPr>
            <w:r w:rsidRPr="00EE661B">
              <w:rPr>
                <w:rFonts w:ascii="Arial" w:hAnsi="Arial" w:cs="Arial"/>
                <w:i/>
                <w:sz w:val="24"/>
                <w:szCs w:val="24"/>
                <w:lang w:val="en-GB"/>
              </w:rPr>
              <w:t>Canada in the world</w:t>
            </w:r>
          </w:p>
          <w:p w14:paraId="1BD503DC" w14:textId="77777777" w:rsidR="00F87C49" w:rsidRPr="00EE661B" w:rsidRDefault="00F87C49" w:rsidP="00F87C49">
            <w:pPr>
              <w:pStyle w:val="KeinLeerraum"/>
              <w:numPr>
                <w:ilvl w:val="0"/>
                <w:numId w:val="20"/>
              </w:numPr>
              <w:rPr>
                <w:rFonts w:ascii="Arial" w:hAnsi="Arial" w:cs="Arial"/>
                <w:i/>
                <w:sz w:val="24"/>
                <w:szCs w:val="24"/>
                <w:lang w:val="en-GB"/>
              </w:rPr>
            </w:pPr>
            <w:r w:rsidRPr="00EE661B">
              <w:rPr>
                <w:rFonts w:ascii="Arial" w:hAnsi="Arial" w:cs="Arial"/>
                <w:i/>
                <w:sz w:val="24"/>
                <w:szCs w:val="24"/>
                <w:lang w:val="en-GB"/>
              </w:rPr>
              <w:t>environmental protection: putting your footprint in your mouth</w:t>
            </w:r>
          </w:p>
          <w:p w14:paraId="5601BF1A" w14:textId="77777777" w:rsidR="00F87C49" w:rsidRPr="00144F22" w:rsidRDefault="00F87C49" w:rsidP="00F87C49">
            <w:pPr>
              <w:pStyle w:val="KeinLeerraum"/>
              <w:rPr>
                <w:rFonts w:ascii="Arial" w:hAnsi="Arial" w:cs="Arial"/>
                <w:sz w:val="24"/>
                <w:szCs w:val="24"/>
                <w:lang w:val="en-GB"/>
              </w:rPr>
            </w:pPr>
          </w:p>
          <w:p w14:paraId="1C0D1A6B" w14:textId="77777777" w:rsidR="00F87C49" w:rsidRPr="00144F22" w:rsidRDefault="00F87C49" w:rsidP="00F87C49">
            <w:pPr>
              <w:pStyle w:val="KeinLeerraum"/>
              <w:rPr>
                <w:rFonts w:ascii="Arial" w:hAnsi="Arial" w:cs="Arial"/>
                <w:sz w:val="24"/>
                <w:szCs w:val="24"/>
                <w:lang w:val="en-GB"/>
              </w:rPr>
            </w:pPr>
            <w:proofErr w:type="spellStart"/>
            <w:r w:rsidRPr="00144F22">
              <w:rPr>
                <w:rFonts w:ascii="Arial" w:hAnsi="Arial" w:cs="Arial"/>
                <w:sz w:val="24"/>
                <w:szCs w:val="24"/>
                <w:lang w:val="en-GB"/>
              </w:rPr>
              <w:t>Literatur</w:t>
            </w:r>
            <w:proofErr w:type="spellEnd"/>
            <w:r w:rsidRPr="00144F22">
              <w:rPr>
                <w:rFonts w:ascii="Arial" w:hAnsi="Arial" w:cs="Arial"/>
                <w:sz w:val="24"/>
                <w:szCs w:val="24"/>
                <w:lang w:val="en-GB"/>
              </w:rPr>
              <w:t xml:space="preserve"> / </w:t>
            </w:r>
            <w:proofErr w:type="spellStart"/>
            <w:r w:rsidRPr="00144F22">
              <w:rPr>
                <w:rFonts w:ascii="Arial" w:hAnsi="Arial" w:cs="Arial"/>
                <w:sz w:val="24"/>
                <w:szCs w:val="24"/>
                <w:lang w:val="en-GB"/>
              </w:rPr>
              <w:t>fiktionale</w:t>
            </w:r>
            <w:proofErr w:type="spellEnd"/>
            <w:r w:rsidRPr="00144F22">
              <w:rPr>
                <w:rFonts w:ascii="Arial" w:hAnsi="Arial" w:cs="Arial"/>
                <w:sz w:val="24"/>
                <w:szCs w:val="24"/>
                <w:lang w:val="en-GB"/>
              </w:rPr>
              <w:t xml:space="preserve"> </w:t>
            </w:r>
            <w:proofErr w:type="spellStart"/>
            <w:r w:rsidRPr="00144F22">
              <w:rPr>
                <w:rFonts w:ascii="Arial" w:hAnsi="Arial" w:cs="Arial"/>
                <w:sz w:val="24"/>
                <w:szCs w:val="24"/>
                <w:lang w:val="en-GB"/>
              </w:rPr>
              <w:t>Texte</w:t>
            </w:r>
            <w:proofErr w:type="spellEnd"/>
            <w:r w:rsidRPr="00144F22">
              <w:rPr>
                <w:rFonts w:ascii="Arial" w:hAnsi="Arial" w:cs="Arial"/>
                <w:sz w:val="24"/>
                <w:szCs w:val="24"/>
                <w:lang w:val="en-GB"/>
              </w:rPr>
              <w:t>:</w:t>
            </w:r>
          </w:p>
          <w:p w14:paraId="3DBB49C5" w14:textId="77777777" w:rsidR="00F87C49" w:rsidRPr="00EE661B" w:rsidRDefault="00F87C49" w:rsidP="00F87C49">
            <w:pPr>
              <w:pStyle w:val="KeinLeerraum"/>
              <w:numPr>
                <w:ilvl w:val="0"/>
                <w:numId w:val="20"/>
              </w:numPr>
              <w:rPr>
                <w:rFonts w:ascii="Arial" w:hAnsi="Arial" w:cs="Arial"/>
                <w:i/>
                <w:sz w:val="24"/>
                <w:szCs w:val="24"/>
                <w:lang w:val="en-GB"/>
              </w:rPr>
            </w:pPr>
            <w:r w:rsidRPr="00EE661B">
              <w:rPr>
                <w:rFonts w:ascii="Arial" w:hAnsi="Arial" w:cs="Arial"/>
                <w:i/>
                <w:sz w:val="24"/>
                <w:szCs w:val="24"/>
                <w:lang w:val="en-GB"/>
              </w:rPr>
              <w:t xml:space="preserve">Indigenous graphic novels: Red: A </w:t>
            </w:r>
            <w:proofErr w:type="spellStart"/>
            <w:r w:rsidRPr="00EE661B">
              <w:rPr>
                <w:rFonts w:ascii="Arial" w:hAnsi="Arial" w:cs="Arial"/>
                <w:i/>
                <w:sz w:val="24"/>
                <w:szCs w:val="24"/>
                <w:lang w:val="en-GB"/>
              </w:rPr>
              <w:t>Haida</w:t>
            </w:r>
            <w:proofErr w:type="spellEnd"/>
            <w:r w:rsidRPr="00EE661B">
              <w:rPr>
                <w:rFonts w:ascii="Arial" w:hAnsi="Arial" w:cs="Arial"/>
                <w:i/>
                <w:sz w:val="24"/>
                <w:szCs w:val="24"/>
                <w:lang w:val="en-GB"/>
              </w:rPr>
              <w:t xml:space="preserve"> manga</w:t>
            </w:r>
          </w:p>
          <w:p w14:paraId="5509EEAB" w14:textId="77777777" w:rsidR="00F87C49" w:rsidRPr="00EE661B" w:rsidRDefault="00F87C49" w:rsidP="00F87C49">
            <w:pPr>
              <w:pStyle w:val="KeinLeerraum"/>
              <w:numPr>
                <w:ilvl w:val="0"/>
                <w:numId w:val="20"/>
              </w:numPr>
              <w:rPr>
                <w:rFonts w:ascii="Arial" w:hAnsi="Arial" w:cs="Arial"/>
                <w:i/>
                <w:sz w:val="24"/>
                <w:szCs w:val="24"/>
                <w:lang w:val="en-GB"/>
              </w:rPr>
            </w:pPr>
            <w:r w:rsidRPr="00EE661B">
              <w:rPr>
                <w:rFonts w:ascii="Arial" w:hAnsi="Arial" w:cs="Arial"/>
                <w:i/>
                <w:sz w:val="24"/>
                <w:szCs w:val="24"/>
                <w:lang w:val="en-GB"/>
              </w:rPr>
              <w:t>Indigenous graphic novels: The Outside Circle</w:t>
            </w:r>
          </w:p>
          <w:p w14:paraId="791609BB" w14:textId="77777777" w:rsidR="00F87C49" w:rsidRPr="00EE661B" w:rsidRDefault="00F87C49" w:rsidP="00F87C49">
            <w:pPr>
              <w:pStyle w:val="KeinLeerraum"/>
              <w:numPr>
                <w:ilvl w:val="0"/>
                <w:numId w:val="20"/>
              </w:numPr>
              <w:rPr>
                <w:rFonts w:ascii="Arial" w:hAnsi="Arial" w:cs="Arial"/>
                <w:i/>
                <w:sz w:val="24"/>
                <w:szCs w:val="24"/>
                <w:lang w:val="en-GB"/>
              </w:rPr>
            </w:pPr>
            <w:r w:rsidRPr="00EE661B">
              <w:rPr>
                <w:rFonts w:ascii="Arial" w:hAnsi="Arial" w:cs="Arial"/>
                <w:i/>
                <w:sz w:val="24"/>
                <w:szCs w:val="24"/>
                <w:lang w:val="en-GB"/>
              </w:rPr>
              <w:t xml:space="preserve">Anne of Green Gables – creative approaches to </w:t>
            </w:r>
            <w:proofErr w:type="spellStart"/>
            <w:r w:rsidRPr="00EE661B">
              <w:rPr>
                <w:rFonts w:ascii="Arial" w:hAnsi="Arial" w:cs="Arial"/>
                <w:i/>
                <w:sz w:val="24"/>
                <w:szCs w:val="24"/>
                <w:lang w:val="en-GB"/>
              </w:rPr>
              <w:t>analyzing</w:t>
            </w:r>
            <w:proofErr w:type="spellEnd"/>
            <w:r w:rsidRPr="00EE661B">
              <w:rPr>
                <w:rFonts w:ascii="Arial" w:hAnsi="Arial" w:cs="Arial"/>
                <w:i/>
                <w:sz w:val="24"/>
                <w:szCs w:val="24"/>
                <w:lang w:val="en-GB"/>
              </w:rPr>
              <w:t xml:space="preserve"> an iconic Canadian character</w:t>
            </w:r>
          </w:p>
          <w:p w14:paraId="5D80558D" w14:textId="77777777" w:rsidR="00F87C49" w:rsidRPr="00EE661B" w:rsidRDefault="00F87C49" w:rsidP="00F87C49">
            <w:pPr>
              <w:pStyle w:val="KeinLeerraum"/>
              <w:numPr>
                <w:ilvl w:val="0"/>
                <w:numId w:val="20"/>
              </w:numPr>
              <w:rPr>
                <w:rFonts w:ascii="Arial" w:hAnsi="Arial" w:cs="Arial"/>
                <w:i/>
                <w:sz w:val="24"/>
                <w:szCs w:val="24"/>
                <w:lang w:val="en-GB"/>
              </w:rPr>
            </w:pPr>
            <w:r w:rsidRPr="00EE661B">
              <w:rPr>
                <w:rFonts w:ascii="Arial" w:hAnsi="Arial" w:cs="Arial"/>
                <w:i/>
                <w:sz w:val="24"/>
                <w:szCs w:val="24"/>
                <w:lang w:val="en-GB"/>
              </w:rPr>
              <w:t>Contemporary Canadian Literature in English</w:t>
            </w:r>
          </w:p>
          <w:p w14:paraId="1F5EDD90" w14:textId="77777777" w:rsidR="00F87C49" w:rsidRPr="00EE661B" w:rsidRDefault="00F87C49" w:rsidP="00F87C49">
            <w:pPr>
              <w:pStyle w:val="KeinLeerraum"/>
              <w:numPr>
                <w:ilvl w:val="0"/>
                <w:numId w:val="20"/>
              </w:numPr>
              <w:rPr>
                <w:rFonts w:ascii="Arial" w:hAnsi="Arial" w:cs="Arial"/>
                <w:i/>
                <w:sz w:val="24"/>
                <w:szCs w:val="24"/>
                <w:lang w:val="en-GB"/>
              </w:rPr>
            </w:pPr>
            <w:r w:rsidRPr="00EE661B">
              <w:rPr>
                <w:rFonts w:ascii="Arial" w:hAnsi="Arial" w:cs="Arial"/>
                <w:i/>
                <w:sz w:val="24"/>
                <w:szCs w:val="24"/>
                <w:lang w:val="en-GB"/>
              </w:rPr>
              <w:t xml:space="preserve">Using </w:t>
            </w:r>
            <w:proofErr w:type="spellStart"/>
            <w:r w:rsidRPr="00EE661B">
              <w:rPr>
                <w:rFonts w:ascii="Arial" w:hAnsi="Arial" w:cs="Arial"/>
                <w:i/>
                <w:sz w:val="24"/>
                <w:szCs w:val="24"/>
                <w:lang w:val="en-GB"/>
              </w:rPr>
              <w:t>Roch</w:t>
            </w:r>
            <w:proofErr w:type="spellEnd"/>
            <w:r w:rsidRPr="00EE661B">
              <w:rPr>
                <w:rFonts w:ascii="Arial" w:hAnsi="Arial" w:cs="Arial"/>
                <w:i/>
                <w:sz w:val="24"/>
                <w:szCs w:val="24"/>
                <w:lang w:val="en-GB"/>
              </w:rPr>
              <w:t xml:space="preserve"> Carrier’s </w:t>
            </w:r>
            <w:r w:rsidRPr="00C67976">
              <w:rPr>
                <w:rFonts w:ascii="Arial" w:hAnsi="Arial" w:cs="Arial"/>
                <w:i/>
                <w:iCs/>
                <w:sz w:val="24"/>
                <w:szCs w:val="24"/>
                <w:lang w:val="en-GB"/>
              </w:rPr>
              <w:t>The Hockey Sweater</w:t>
            </w:r>
            <w:r w:rsidRPr="00EE661B">
              <w:rPr>
                <w:rFonts w:ascii="Arial" w:hAnsi="Arial" w:cs="Arial"/>
                <w:i/>
                <w:sz w:val="24"/>
                <w:szCs w:val="24"/>
                <w:lang w:val="en-GB"/>
              </w:rPr>
              <w:t xml:space="preserve"> for intercultural mediation</w:t>
            </w:r>
          </w:p>
          <w:p w14:paraId="1566A0E7" w14:textId="77777777" w:rsidR="00F87C49" w:rsidRPr="00EE661B" w:rsidRDefault="00F87C49" w:rsidP="00F87C49">
            <w:pPr>
              <w:pStyle w:val="KeinLeerraum"/>
              <w:numPr>
                <w:ilvl w:val="0"/>
                <w:numId w:val="20"/>
              </w:numPr>
              <w:rPr>
                <w:rFonts w:ascii="Arial" w:hAnsi="Arial" w:cs="Arial"/>
                <w:i/>
                <w:sz w:val="24"/>
                <w:szCs w:val="24"/>
                <w:lang w:val="en-GB"/>
              </w:rPr>
            </w:pPr>
            <w:r w:rsidRPr="00EE661B">
              <w:rPr>
                <w:rFonts w:ascii="Arial" w:hAnsi="Arial" w:cs="Arial"/>
                <w:i/>
                <w:sz w:val="24"/>
                <w:szCs w:val="24"/>
                <w:lang w:val="en-GB"/>
              </w:rPr>
              <w:t xml:space="preserve">Inuit Cinema: </w:t>
            </w:r>
            <w:proofErr w:type="spellStart"/>
            <w:r w:rsidRPr="00EE661B">
              <w:rPr>
                <w:rFonts w:ascii="Arial" w:hAnsi="Arial" w:cs="Arial"/>
                <w:i/>
                <w:sz w:val="24"/>
                <w:szCs w:val="24"/>
                <w:lang w:val="en-GB"/>
              </w:rPr>
              <w:t>Atanarjuat</w:t>
            </w:r>
            <w:proofErr w:type="spellEnd"/>
          </w:p>
          <w:p w14:paraId="1D376B41" w14:textId="77777777" w:rsidR="00F87C49" w:rsidRPr="00EE661B" w:rsidRDefault="00F87C49" w:rsidP="00F87C49">
            <w:pPr>
              <w:pStyle w:val="KeinLeerraum"/>
              <w:numPr>
                <w:ilvl w:val="0"/>
                <w:numId w:val="20"/>
              </w:numPr>
              <w:rPr>
                <w:rFonts w:ascii="Arial" w:hAnsi="Arial" w:cs="Arial"/>
                <w:i/>
                <w:sz w:val="24"/>
                <w:szCs w:val="24"/>
                <w:lang w:val="en-GB"/>
              </w:rPr>
            </w:pPr>
            <w:r w:rsidRPr="00EE661B">
              <w:rPr>
                <w:rFonts w:ascii="Arial" w:hAnsi="Arial" w:cs="Arial"/>
                <w:i/>
                <w:sz w:val="24"/>
                <w:szCs w:val="24"/>
                <w:lang w:val="en-GB"/>
              </w:rPr>
              <w:t xml:space="preserve">Song </w:t>
            </w:r>
            <w:r w:rsidRPr="00C67976">
              <w:rPr>
                <w:rFonts w:ascii="Arial" w:hAnsi="Arial" w:cs="Arial"/>
                <w:i/>
                <w:iCs/>
                <w:sz w:val="24"/>
                <w:szCs w:val="24"/>
                <w:lang w:val="en-GB"/>
              </w:rPr>
              <w:t>Arcade Fire</w:t>
            </w:r>
            <w:r w:rsidRPr="00EE661B">
              <w:rPr>
                <w:rFonts w:ascii="Arial" w:hAnsi="Arial" w:cs="Arial"/>
                <w:i/>
                <w:sz w:val="24"/>
                <w:szCs w:val="24"/>
                <w:lang w:val="en-GB"/>
              </w:rPr>
              <w:t xml:space="preserve"> on youth culture and life in a North American suburb</w:t>
            </w:r>
          </w:p>
          <w:p w14:paraId="721A4BF7" w14:textId="77777777" w:rsidR="00F87C49" w:rsidRPr="00EE661B" w:rsidRDefault="00F87C49" w:rsidP="00F87C49">
            <w:pPr>
              <w:pStyle w:val="KeinLeerraum"/>
              <w:numPr>
                <w:ilvl w:val="0"/>
                <w:numId w:val="20"/>
              </w:numPr>
              <w:rPr>
                <w:rFonts w:ascii="Arial" w:hAnsi="Arial" w:cs="Arial"/>
                <w:i/>
                <w:sz w:val="24"/>
                <w:szCs w:val="24"/>
                <w:lang w:val="en-GB"/>
              </w:rPr>
            </w:pPr>
            <w:r w:rsidRPr="00EE661B">
              <w:rPr>
                <w:rFonts w:ascii="Arial" w:hAnsi="Arial" w:cs="Arial"/>
                <w:i/>
                <w:sz w:val="24"/>
                <w:szCs w:val="24"/>
                <w:lang w:val="en-GB"/>
              </w:rPr>
              <w:t>Canadian YouTuber Lilly Singh</w:t>
            </w:r>
          </w:p>
          <w:p w14:paraId="75E13B23" w14:textId="77777777" w:rsidR="00F87C49" w:rsidRPr="00EE661B" w:rsidRDefault="00F87C49" w:rsidP="00F87C49">
            <w:pPr>
              <w:pStyle w:val="KeinLeerraum"/>
              <w:numPr>
                <w:ilvl w:val="0"/>
                <w:numId w:val="20"/>
              </w:numPr>
              <w:rPr>
                <w:rFonts w:ascii="Arial" w:hAnsi="Arial" w:cs="Arial"/>
                <w:i/>
                <w:sz w:val="24"/>
                <w:szCs w:val="24"/>
                <w:lang w:val="en-GB"/>
              </w:rPr>
            </w:pPr>
            <w:r w:rsidRPr="00EE661B">
              <w:rPr>
                <w:rFonts w:ascii="Arial" w:hAnsi="Arial" w:cs="Arial"/>
                <w:i/>
                <w:sz w:val="24"/>
                <w:szCs w:val="24"/>
                <w:lang w:val="en-GB"/>
              </w:rPr>
              <w:t xml:space="preserve">Why Margaret Atwood waited more than 30 years to write </w:t>
            </w:r>
            <w:r w:rsidRPr="00C67976">
              <w:rPr>
                <w:rFonts w:ascii="Arial" w:hAnsi="Arial" w:cs="Arial"/>
                <w:i/>
                <w:sz w:val="24"/>
                <w:szCs w:val="24"/>
                <w:lang w:val="en-GB"/>
              </w:rPr>
              <w:t>The Testaments</w:t>
            </w:r>
          </w:p>
          <w:p w14:paraId="796D0701" w14:textId="77777777" w:rsidR="00F87C49" w:rsidRPr="00DF63EB" w:rsidRDefault="00F87C49" w:rsidP="00F87C49">
            <w:pPr>
              <w:pStyle w:val="KeinLeerraum"/>
              <w:rPr>
                <w:rFonts w:ascii="Arial" w:hAnsi="Arial" w:cs="Arial"/>
                <w:sz w:val="24"/>
                <w:szCs w:val="24"/>
                <w:lang w:val="en-GB"/>
              </w:rPr>
            </w:pPr>
          </w:p>
        </w:tc>
        <w:tc>
          <w:tcPr>
            <w:tcW w:w="945" w:type="pct"/>
            <w:vMerge/>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tcPr>
          <w:p w14:paraId="66B2A32D" w14:textId="77777777" w:rsidR="00F87C49" w:rsidRPr="00DF63EB" w:rsidRDefault="00F87C49" w:rsidP="00F87C49">
            <w:pPr>
              <w:spacing w:after="0"/>
              <w:ind w:left="170" w:hanging="170"/>
              <w:contextualSpacing/>
              <w:rPr>
                <w:rFonts w:ascii="Arial" w:hAnsi="Arial" w:cs="Arial"/>
                <w:sz w:val="20"/>
                <w:szCs w:val="20"/>
                <w:lang w:val="en-GB"/>
              </w:rPr>
            </w:pPr>
          </w:p>
        </w:tc>
      </w:tr>
      <w:tr w:rsidR="00F87C49" w:rsidRPr="00523E19" w14:paraId="52A61E71" w14:textId="77777777" w:rsidTr="00B261A4">
        <w:trPr>
          <w:cantSplit/>
          <w:trHeight w:val="4808"/>
        </w:trPr>
        <w:tc>
          <w:tcPr>
            <w:tcW w:w="731" w:type="pct"/>
            <w:tcBorders>
              <w:top w:val="single" w:sz="4" w:space="0" w:color="auto"/>
              <w:left w:val="single" w:sz="4" w:space="0" w:color="auto"/>
              <w:right w:val="single" w:sz="4" w:space="0" w:color="auto"/>
            </w:tcBorders>
            <w:tcMar>
              <w:top w:w="28" w:type="dxa"/>
              <w:left w:w="108" w:type="dxa"/>
              <w:bottom w:w="28" w:type="dxa"/>
              <w:right w:w="108" w:type="dxa"/>
            </w:tcMar>
          </w:tcPr>
          <w:p w14:paraId="5E534C7C" w14:textId="1F055327" w:rsidR="00F87C49" w:rsidRPr="00144F22" w:rsidRDefault="00F87C49" w:rsidP="00F87C49">
            <w:pPr>
              <w:spacing w:before="120" w:after="12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Phase </w:t>
            </w:r>
            <w:r w:rsidR="000118B0">
              <w:rPr>
                <w:rFonts w:ascii="Arial" w:eastAsia="Times New Roman" w:hAnsi="Arial" w:cs="Arial"/>
                <w:sz w:val="24"/>
                <w:szCs w:val="24"/>
                <w:lang w:eastAsia="de-DE"/>
              </w:rPr>
              <w:t>4</w:t>
            </w:r>
            <w:r>
              <w:rPr>
                <w:rFonts w:ascii="Arial" w:eastAsia="Times New Roman" w:hAnsi="Arial" w:cs="Arial"/>
                <w:sz w:val="24"/>
                <w:szCs w:val="24"/>
                <w:lang w:eastAsia="de-DE"/>
              </w:rPr>
              <w:t xml:space="preserve"> </w:t>
            </w:r>
            <w:r w:rsidR="000277CC">
              <w:rPr>
                <w:rFonts w:ascii="Arial" w:eastAsia="Times New Roman" w:hAnsi="Arial" w:cs="Arial"/>
                <w:sz w:val="24"/>
                <w:szCs w:val="24"/>
                <w:lang w:eastAsia="de-DE"/>
              </w:rPr>
              <w:t xml:space="preserve">(zusätzliches </w:t>
            </w:r>
            <w:r>
              <w:rPr>
                <w:rFonts w:ascii="Arial" w:eastAsia="Times New Roman" w:hAnsi="Arial" w:cs="Arial"/>
                <w:sz w:val="24"/>
                <w:szCs w:val="24"/>
                <w:lang w:eastAsia="de-DE"/>
              </w:rPr>
              <w:t>Material</w:t>
            </w:r>
            <w:r w:rsidRPr="00144F22">
              <w:rPr>
                <w:rFonts w:ascii="Arial" w:eastAsia="Times New Roman" w:hAnsi="Arial" w:cs="Arial"/>
                <w:sz w:val="24"/>
                <w:szCs w:val="24"/>
                <w:lang w:eastAsia="de-DE"/>
              </w:rPr>
              <w:t xml:space="preserve"> </w:t>
            </w:r>
            <w:r w:rsidR="00F06BF6">
              <w:rPr>
                <w:rFonts w:ascii="Arial" w:eastAsia="Times New Roman" w:hAnsi="Arial" w:cs="Arial"/>
                <w:sz w:val="24"/>
                <w:szCs w:val="24"/>
                <w:lang w:eastAsia="de-DE"/>
              </w:rPr>
              <w:t>für leistungsstarke Klassen/</w:t>
            </w:r>
            <w:proofErr w:type="spellStart"/>
            <w:r w:rsidR="00F06BF6">
              <w:rPr>
                <w:rFonts w:ascii="Arial" w:eastAsia="Times New Roman" w:hAnsi="Arial" w:cs="Arial"/>
                <w:sz w:val="24"/>
                <w:szCs w:val="24"/>
                <w:lang w:eastAsia="de-DE"/>
              </w:rPr>
              <w:t>SuS</w:t>
            </w:r>
            <w:proofErr w:type="spellEnd"/>
            <w:r w:rsidR="00F06BF6">
              <w:rPr>
                <w:rFonts w:ascii="Arial" w:eastAsia="Times New Roman" w:hAnsi="Arial" w:cs="Arial"/>
                <w:sz w:val="24"/>
                <w:szCs w:val="24"/>
                <w:lang w:eastAsia="de-DE"/>
              </w:rPr>
              <w:t>)</w:t>
            </w:r>
          </w:p>
          <w:p w14:paraId="3CAA0E42" w14:textId="77777777" w:rsidR="00F87C49" w:rsidRPr="00144F22" w:rsidRDefault="00F87C49" w:rsidP="00F87C49">
            <w:pPr>
              <w:spacing w:before="120" w:after="120" w:line="240" w:lineRule="auto"/>
              <w:rPr>
                <w:rFonts w:ascii="Arial" w:eastAsia="Times New Roman" w:hAnsi="Arial" w:cs="Arial"/>
                <w:i/>
                <w:iCs/>
                <w:sz w:val="24"/>
                <w:szCs w:val="24"/>
                <w:lang w:eastAsia="de-DE"/>
              </w:rPr>
            </w:pPr>
            <w:proofErr w:type="spellStart"/>
            <w:r w:rsidRPr="00144F22">
              <w:rPr>
                <w:rFonts w:ascii="Arial" w:eastAsia="Times New Roman" w:hAnsi="Arial" w:cs="Arial"/>
                <w:i/>
                <w:iCs/>
                <w:sz w:val="24"/>
                <w:szCs w:val="24"/>
                <w:lang w:eastAsia="de-DE"/>
              </w:rPr>
              <w:t>Languages</w:t>
            </w:r>
            <w:proofErr w:type="spellEnd"/>
            <w:r w:rsidRPr="00144F22">
              <w:rPr>
                <w:rFonts w:ascii="Arial" w:eastAsia="Times New Roman" w:hAnsi="Arial" w:cs="Arial"/>
                <w:i/>
                <w:iCs/>
                <w:sz w:val="24"/>
                <w:szCs w:val="24"/>
                <w:lang w:eastAsia="de-DE"/>
              </w:rPr>
              <w:t xml:space="preserve"> in Canada</w:t>
            </w:r>
          </w:p>
          <w:p w14:paraId="7762FD20" w14:textId="449F8742" w:rsidR="00F87C49" w:rsidRPr="00144F22" w:rsidRDefault="00F87C49" w:rsidP="00F87C49">
            <w:pPr>
              <w:spacing w:before="120" w:after="120" w:line="240" w:lineRule="auto"/>
              <w:rPr>
                <w:rFonts w:ascii="Arial" w:eastAsia="Times New Roman" w:hAnsi="Arial" w:cs="Arial"/>
                <w:sz w:val="24"/>
                <w:szCs w:val="24"/>
                <w:lang w:eastAsia="de-DE"/>
              </w:rPr>
            </w:pPr>
            <w:r w:rsidRPr="00144F22">
              <w:rPr>
                <w:rFonts w:ascii="Arial" w:eastAsia="Times New Roman" w:hAnsi="Arial" w:cs="Arial"/>
                <w:sz w:val="24"/>
                <w:szCs w:val="24"/>
                <w:lang w:eastAsia="de-DE"/>
              </w:rPr>
              <w:t xml:space="preserve">Hörsehverstehen </w:t>
            </w:r>
          </w:p>
        </w:tc>
        <w:tc>
          <w:tcPr>
            <w:tcW w:w="3324" w:type="pct"/>
            <w:tcBorders>
              <w:top w:val="single" w:sz="4" w:space="0" w:color="auto"/>
              <w:left w:val="single" w:sz="4" w:space="0" w:color="auto"/>
              <w:right w:val="single" w:sz="4" w:space="0" w:color="auto"/>
            </w:tcBorders>
            <w:tcMar>
              <w:top w:w="28" w:type="dxa"/>
              <w:left w:w="108" w:type="dxa"/>
              <w:bottom w:w="28" w:type="dxa"/>
              <w:right w:w="108" w:type="dxa"/>
            </w:tcMar>
          </w:tcPr>
          <w:p w14:paraId="048DB390" w14:textId="57CFC0D1" w:rsidR="00F87C49" w:rsidRPr="00144F22" w:rsidRDefault="00F87C49" w:rsidP="00F87C49">
            <w:pPr>
              <w:pStyle w:val="KeinLeerraum"/>
              <w:jc w:val="both"/>
              <w:rPr>
                <w:rFonts w:ascii="Arial" w:hAnsi="Arial" w:cs="Arial"/>
                <w:sz w:val="24"/>
                <w:szCs w:val="24"/>
              </w:rPr>
            </w:pPr>
            <w:r w:rsidRPr="00144F22">
              <w:rPr>
                <w:rFonts w:ascii="Arial" w:hAnsi="Arial" w:cs="Arial"/>
                <w:sz w:val="24"/>
                <w:szCs w:val="24"/>
              </w:rPr>
              <w:t xml:space="preserve">Um mehr über die Geschichte der offiziellen Sprachen Kanadas zu lernen, schauen die </w:t>
            </w:r>
            <w:proofErr w:type="spellStart"/>
            <w:r w:rsidRPr="00144F22">
              <w:rPr>
                <w:rFonts w:ascii="Arial" w:hAnsi="Arial" w:cs="Arial"/>
                <w:sz w:val="24"/>
                <w:szCs w:val="24"/>
              </w:rPr>
              <w:t>SuS</w:t>
            </w:r>
            <w:proofErr w:type="spellEnd"/>
            <w:r w:rsidRPr="00144F22">
              <w:rPr>
                <w:rFonts w:ascii="Arial" w:hAnsi="Arial" w:cs="Arial"/>
                <w:sz w:val="24"/>
                <w:szCs w:val="24"/>
              </w:rPr>
              <w:t xml:space="preserve"> das </w:t>
            </w:r>
            <w:hyperlink r:id="rId28" w:history="1">
              <w:r w:rsidRPr="00EE661B">
                <w:rPr>
                  <w:rStyle w:val="Hyperlink"/>
                  <w:rFonts w:ascii="Arial" w:hAnsi="Arial" w:cs="Arial"/>
                  <w:i/>
                  <w:iCs/>
                  <w:sz w:val="24"/>
                  <w:szCs w:val="24"/>
                </w:rPr>
                <w:t>Jacques Cartier</w:t>
              </w:r>
              <w:r w:rsidRPr="00EE661B">
                <w:rPr>
                  <w:rStyle w:val="Hyperlink"/>
                  <w:rFonts w:ascii="Arial" w:hAnsi="Arial" w:cs="Arial"/>
                  <w:sz w:val="24"/>
                  <w:szCs w:val="24"/>
                </w:rPr>
                <w:t xml:space="preserve"> Video </w:t>
              </w:r>
            </w:hyperlink>
            <w:r w:rsidRPr="00144F22">
              <w:rPr>
                <w:rFonts w:ascii="Arial" w:hAnsi="Arial" w:cs="Arial"/>
                <w:sz w:val="24"/>
                <w:szCs w:val="24"/>
              </w:rPr>
              <w:t xml:space="preserve">von </w:t>
            </w:r>
            <w:proofErr w:type="spellStart"/>
            <w:r w:rsidRPr="00144F22">
              <w:rPr>
                <w:rFonts w:ascii="Arial" w:hAnsi="Arial" w:cs="Arial"/>
                <w:i/>
                <w:iCs/>
                <w:sz w:val="24"/>
                <w:szCs w:val="24"/>
              </w:rPr>
              <w:t>Heritage</w:t>
            </w:r>
            <w:proofErr w:type="spellEnd"/>
            <w:r w:rsidRPr="00144F22">
              <w:rPr>
                <w:rFonts w:ascii="Arial" w:hAnsi="Arial" w:cs="Arial"/>
                <w:i/>
                <w:iCs/>
                <w:sz w:val="24"/>
                <w:szCs w:val="24"/>
              </w:rPr>
              <w:t xml:space="preserve"> </w:t>
            </w:r>
            <w:proofErr w:type="spellStart"/>
            <w:r w:rsidRPr="00144F22">
              <w:rPr>
                <w:rFonts w:ascii="Arial" w:hAnsi="Arial" w:cs="Arial"/>
                <w:sz w:val="24"/>
                <w:szCs w:val="24"/>
              </w:rPr>
              <w:t>Minutes</w:t>
            </w:r>
            <w:proofErr w:type="spellEnd"/>
            <w:r w:rsidRPr="00144F22">
              <w:rPr>
                <w:rFonts w:ascii="Arial" w:hAnsi="Arial" w:cs="Arial"/>
                <w:sz w:val="24"/>
                <w:szCs w:val="24"/>
              </w:rPr>
              <w:t xml:space="preserve">: </w:t>
            </w:r>
          </w:p>
          <w:p w14:paraId="497A9999" w14:textId="77777777" w:rsidR="00F87C49" w:rsidRPr="00144F22" w:rsidRDefault="00F87C49" w:rsidP="00F87C49">
            <w:pPr>
              <w:pStyle w:val="KeinLeerraum"/>
              <w:jc w:val="both"/>
              <w:rPr>
                <w:rFonts w:ascii="Arial" w:hAnsi="Arial" w:cs="Arial"/>
                <w:sz w:val="24"/>
                <w:szCs w:val="24"/>
              </w:rPr>
            </w:pPr>
          </w:p>
          <w:p w14:paraId="2B95A7A4" w14:textId="110FCD2F" w:rsidR="00F87C49" w:rsidRPr="00144F22" w:rsidRDefault="00F87C49" w:rsidP="00F87C49">
            <w:pPr>
              <w:pStyle w:val="KeinLeerraum"/>
              <w:jc w:val="both"/>
              <w:rPr>
                <w:rFonts w:ascii="Arial" w:hAnsi="Arial" w:cs="Arial"/>
                <w:sz w:val="24"/>
                <w:szCs w:val="24"/>
              </w:rPr>
            </w:pPr>
            <w:r w:rsidRPr="00144F22">
              <w:rPr>
                <w:rFonts w:ascii="Arial" w:hAnsi="Arial" w:cs="Arial"/>
                <w:sz w:val="24"/>
                <w:szCs w:val="24"/>
              </w:rPr>
              <w:t xml:space="preserve">Aus dem Video geht hervor, dass die französischen Entdecker vor den englischen Siedlern ankamen. Es ist auch ein guter Startpunkt, um über die Beziehungen der ersten Siedler mit den indigenen Völkern </w:t>
            </w:r>
            <w:r w:rsidRPr="00144F22">
              <w:rPr>
                <w:rFonts w:ascii="Arial" w:hAnsi="Arial" w:cs="Arial"/>
                <w:i/>
                <w:iCs/>
                <w:sz w:val="24"/>
                <w:szCs w:val="24"/>
              </w:rPr>
              <w:t xml:space="preserve">First </w:t>
            </w:r>
            <w:proofErr w:type="spellStart"/>
            <w:r w:rsidRPr="00144F22">
              <w:rPr>
                <w:rFonts w:ascii="Arial" w:hAnsi="Arial" w:cs="Arial"/>
                <w:i/>
                <w:iCs/>
                <w:sz w:val="24"/>
                <w:szCs w:val="24"/>
              </w:rPr>
              <w:t>Nations</w:t>
            </w:r>
            <w:proofErr w:type="spellEnd"/>
            <w:r w:rsidRPr="00144F22">
              <w:rPr>
                <w:rFonts w:ascii="Arial" w:hAnsi="Arial" w:cs="Arial"/>
                <w:i/>
                <w:iCs/>
                <w:sz w:val="24"/>
                <w:szCs w:val="24"/>
              </w:rPr>
              <w:t xml:space="preserve">, </w:t>
            </w:r>
            <w:proofErr w:type="spellStart"/>
            <w:r w:rsidRPr="00144F22">
              <w:rPr>
                <w:rFonts w:ascii="Arial" w:hAnsi="Arial" w:cs="Arial"/>
                <w:i/>
                <w:iCs/>
                <w:sz w:val="24"/>
                <w:szCs w:val="24"/>
              </w:rPr>
              <w:t>Métis</w:t>
            </w:r>
            <w:proofErr w:type="spellEnd"/>
            <w:r w:rsidRPr="00144F22">
              <w:rPr>
                <w:rFonts w:ascii="Arial" w:hAnsi="Arial" w:cs="Arial"/>
                <w:i/>
                <w:iCs/>
                <w:sz w:val="24"/>
                <w:szCs w:val="24"/>
              </w:rPr>
              <w:t xml:space="preserve">, </w:t>
            </w:r>
            <w:proofErr w:type="spellStart"/>
            <w:r w:rsidRPr="00144F22">
              <w:rPr>
                <w:rFonts w:ascii="Arial" w:hAnsi="Arial" w:cs="Arial"/>
                <w:i/>
                <w:iCs/>
                <w:sz w:val="24"/>
                <w:szCs w:val="24"/>
              </w:rPr>
              <w:t>Inuits</w:t>
            </w:r>
            <w:proofErr w:type="spellEnd"/>
            <w:r w:rsidRPr="00144F22">
              <w:rPr>
                <w:rFonts w:ascii="Arial" w:hAnsi="Arial" w:cs="Arial"/>
                <w:sz w:val="24"/>
                <w:szCs w:val="24"/>
              </w:rPr>
              <w:t xml:space="preserve"> zu sprechen.</w:t>
            </w:r>
          </w:p>
        </w:tc>
        <w:tc>
          <w:tcPr>
            <w:tcW w:w="945" w:type="pct"/>
            <w:vMerge/>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tcPr>
          <w:p w14:paraId="274D1187" w14:textId="77777777" w:rsidR="00F87C49" w:rsidRPr="00523E19" w:rsidRDefault="00F87C49" w:rsidP="00F87C49">
            <w:pPr>
              <w:spacing w:after="0"/>
              <w:ind w:left="170" w:hanging="170"/>
              <w:contextualSpacing/>
              <w:rPr>
                <w:rFonts w:ascii="Arial" w:hAnsi="Arial" w:cs="Arial"/>
                <w:sz w:val="20"/>
                <w:szCs w:val="20"/>
              </w:rPr>
            </w:pPr>
          </w:p>
        </w:tc>
      </w:tr>
      <w:tr w:rsidR="00F87C49" w:rsidRPr="00F87C49" w14:paraId="1BB36960" w14:textId="77777777" w:rsidTr="008D0FDE">
        <w:trPr>
          <w:cantSplit/>
          <w:trHeight w:val="1272"/>
        </w:trPr>
        <w:tc>
          <w:tcPr>
            <w:tcW w:w="731" w:type="pct"/>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tcPr>
          <w:p w14:paraId="6E1B7BFF" w14:textId="1484431A" w:rsidR="00F87C49" w:rsidRPr="00DF63EB" w:rsidRDefault="00F87C49" w:rsidP="00F87C49">
            <w:pPr>
              <w:spacing w:before="120" w:after="120" w:line="240" w:lineRule="auto"/>
              <w:rPr>
                <w:rFonts w:ascii="Arial" w:eastAsia="Times New Roman" w:hAnsi="Arial" w:cs="Arial"/>
                <w:sz w:val="24"/>
                <w:szCs w:val="24"/>
                <w:lang w:eastAsia="de-DE"/>
              </w:rPr>
            </w:pPr>
            <w:r w:rsidRPr="00DF63EB">
              <w:rPr>
                <w:rFonts w:ascii="Arial" w:eastAsia="Times New Roman" w:hAnsi="Arial" w:cs="Arial"/>
                <w:sz w:val="24"/>
                <w:szCs w:val="24"/>
                <w:lang w:eastAsia="de-DE"/>
              </w:rPr>
              <w:lastRenderedPageBreak/>
              <w:t xml:space="preserve">Phase </w:t>
            </w:r>
            <w:r w:rsidR="000118B0">
              <w:rPr>
                <w:rFonts w:ascii="Arial" w:eastAsia="Times New Roman" w:hAnsi="Arial" w:cs="Arial"/>
                <w:sz w:val="24"/>
                <w:szCs w:val="24"/>
                <w:lang w:eastAsia="de-DE"/>
              </w:rPr>
              <w:t>4</w:t>
            </w:r>
            <w:r w:rsidRPr="00DF63EB">
              <w:rPr>
                <w:rFonts w:ascii="Arial" w:eastAsia="Times New Roman" w:hAnsi="Arial" w:cs="Arial"/>
                <w:sz w:val="24"/>
                <w:szCs w:val="24"/>
                <w:lang w:eastAsia="de-DE"/>
              </w:rPr>
              <w:t xml:space="preserve"> </w:t>
            </w:r>
            <w:r w:rsidR="008A4AE3" w:rsidRPr="00DF63EB">
              <w:rPr>
                <w:rFonts w:ascii="Arial" w:eastAsia="Times New Roman" w:hAnsi="Arial" w:cs="Arial"/>
                <w:sz w:val="24"/>
                <w:szCs w:val="24"/>
                <w:lang w:eastAsia="de-DE"/>
              </w:rPr>
              <w:t xml:space="preserve">(zusätzliches </w:t>
            </w:r>
            <w:r w:rsidRPr="00DF63EB">
              <w:rPr>
                <w:rFonts w:ascii="Arial" w:eastAsia="Times New Roman" w:hAnsi="Arial" w:cs="Arial"/>
                <w:sz w:val="24"/>
                <w:szCs w:val="24"/>
                <w:lang w:eastAsia="de-DE"/>
              </w:rPr>
              <w:t xml:space="preserve">Material </w:t>
            </w:r>
            <w:r w:rsidR="008A4AE3" w:rsidRPr="00DF63EB">
              <w:rPr>
                <w:rFonts w:ascii="Arial" w:eastAsia="Times New Roman" w:hAnsi="Arial" w:cs="Arial"/>
                <w:sz w:val="24"/>
                <w:szCs w:val="24"/>
                <w:lang w:eastAsia="de-DE"/>
              </w:rPr>
              <w:t xml:space="preserve">für </w:t>
            </w:r>
            <w:r w:rsidR="008A4AE3">
              <w:rPr>
                <w:rFonts w:ascii="Arial" w:eastAsia="Times New Roman" w:hAnsi="Arial" w:cs="Arial"/>
                <w:sz w:val="24"/>
                <w:szCs w:val="24"/>
                <w:lang w:eastAsia="de-DE"/>
              </w:rPr>
              <w:t xml:space="preserve">leistungsstarke Klassen / </w:t>
            </w:r>
            <w:proofErr w:type="spellStart"/>
            <w:r w:rsidR="008A4AE3">
              <w:rPr>
                <w:rFonts w:ascii="Arial" w:eastAsia="Times New Roman" w:hAnsi="Arial" w:cs="Arial"/>
                <w:sz w:val="24"/>
                <w:szCs w:val="24"/>
                <w:lang w:eastAsia="de-DE"/>
              </w:rPr>
              <w:t>SuS</w:t>
            </w:r>
            <w:proofErr w:type="spellEnd"/>
            <w:r w:rsidR="008A4AE3">
              <w:rPr>
                <w:rFonts w:ascii="Arial" w:eastAsia="Times New Roman" w:hAnsi="Arial" w:cs="Arial"/>
                <w:sz w:val="24"/>
                <w:szCs w:val="24"/>
                <w:lang w:eastAsia="de-DE"/>
              </w:rPr>
              <w:t>)</w:t>
            </w:r>
          </w:p>
          <w:p w14:paraId="2F70D342" w14:textId="77777777" w:rsidR="00F87C49" w:rsidRPr="00DF63EB" w:rsidRDefault="00F87C49" w:rsidP="00F87C49">
            <w:pPr>
              <w:spacing w:before="120" w:after="120" w:line="240" w:lineRule="auto"/>
              <w:rPr>
                <w:rFonts w:ascii="Arial" w:eastAsia="Times New Roman" w:hAnsi="Arial" w:cs="Arial"/>
                <w:i/>
                <w:iCs/>
                <w:sz w:val="24"/>
                <w:szCs w:val="24"/>
                <w:lang w:eastAsia="de-DE"/>
              </w:rPr>
            </w:pPr>
            <w:proofErr w:type="spellStart"/>
            <w:r w:rsidRPr="00DF63EB">
              <w:rPr>
                <w:rFonts w:ascii="Arial" w:eastAsia="Times New Roman" w:hAnsi="Arial" w:cs="Arial"/>
                <w:i/>
                <w:iCs/>
                <w:sz w:val="24"/>
                <w:szCs w:val="24"/>
                <w:lang w:eastAsia="de-DE"/>
              </w:rPr>
              <w:t>interactive</w:t>
            </w:r>
            <w:proofErr w:type="spellEnd"/>
            <w:r w:rsidRPr="00DF63EB">
              <w:rPr>
                <w:rFonts w:ascii="Arial" w:eastAsia="Times New Roman" w:hAnsi="Arial" w:cs="Arial"/>
                <w:i/>
                <w:iCs/>
                <w:sz w:val="24"/>
                <w:szCs w:val="24"/>
                <w:lang w:eastAsia="de-DE"/>
              </w:rPr>
              <w:t xml:space="preserve"> </w:t>
            </w:r>
            <w:proofErr w:type="spellStart"/>
            <w:r w:rsidRPr="00DF63EB">
              <w:rPr>
                <w:rFonts w:ascii="Arial" w:eastAsia="Times New Roman" w:hAnsi="Arial" w:cs="Arial"/>
                <w:i/>
                <w:iCs/>
                <w:sz w:val="24"/>
                <w:szCs w:val="24"/>
                <w:lang w:eastAsia="de-DE"/>
              </w:rPr>
              <w:t>app</w:t>
            </w:r>
            <w:proofErr w:type="spellEnd"/>
            <w:r w:rsidRPr="00DF63EB">
              <w:rPr>
                <w:rFonts w:ascii="Arial" w:eastAsia="Times New Roman" w:hAnsi="Arial" w:cs="Arial"/>
                <w:i/>
                <w:iCs/>
                <w:sz w:val="24"/>
                <w:szCs w:val="24"/>
                <w:lang w:eastAsia="de-DE"/>
              </w:rPr>
              <w:t xml:space="preserve"> Supreme Law</w:t>
            </w:r>
          </w:p>
          <w:p w14:paraId="75A89491" w14:textId="7A3699A1" w:rsidR="00F87C49" w:rsidRPr="00144F22" w:rsidRDefault="00F87C49" w:rsidP="00F87C49">
            <w:pPr>
              <w:spacing w:before="120" w:after="120" w:line="240" w:lineRule="auto"/>
              <w:rPr>
                <w:rFonts w:ascii="Arial" w:eastAsia="Times New Roman" w:hAnsi="Arial" w:cs="Arial"/>
                <w:sz w:val="24"/>
                <w:szCs w:val="24"/>
                <w:lang w:eastAsia="de-DE"/>
              </w:rPr>
            </w:pPr>
            <w:r w:rsidRPr="00144F22">
              <w:rPr>
                <w:rFonts w:ascii="Arial" w:eastAsia="Times New Roman" w:hAnsi="Arial" w:cs="Arial"/>
                <w:sz w:val="24"/>
                <w:szCs w:val="24"/>
                <w:lang w:eastAsia="de-DE"/>
              </w:rPr>
              <w:t>Hörseh- und Leseverstehen</w:t>
            </w:r>
            <w:r w:rsidRPr="00EE661B" w:rsidDel="00F87C49">
              <w:rPr>
                <w:rFonts w:ascii="Arial" w:eastAsia="Times New Roman" w:hAnsi="Arial" w:cs="Arial"/>
                <w:sz w:val="24"/>
                <w:szCs w:val="24"/>
                <w:lang w:eastAsia="de-DE"/>
              </w:rPr>
              <w:t xml:space="preserve"> </w:t>
            </w:r>
          </w:p>
        </w:tc>
        <w:tc>
          <w:tcPr>
            <w:tcW w:w="3324" w:type="pct"/>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tcPr>
          <w:p w14:paraId="4D0423D6" w14:textId="77777777" w:rsidR="00F87C49" w:rsidRPr="00144F22" w:rsidRDefault="00F87C49" w:rsidP="00F87C49">
            <w:pPr>
              <w:pStyle w:val="KeinLeerraum"/>
              <w:rPr>
                <w:rFonts w:ascii="Arial" w:hAnsi="Arial" w:cs="Arial"/>
                <w:sz w:val="24"/>
                <w:szCs w:val="24"/>
              </w:rPr>
            </w:pPr>
            <w:r w:rsidRPr="00144F22">
              <w:rPr>
                <w:rFonts w:ascii="Arial" w:hAnsi="Arial" w:cs="Arial"/>
                <w:sz w:val="24"/>
                <w:szCs w:val="24"/>
              </w:rPr>
              <w:t xml:space="preserve">Die interaktive App </w:t>
            </w:r>
            <w:hyperlink r:id="rId29" w:history="1">
              <w:r w:rsidRPr="00144F22">
                <w:rPr>
                  <w:rStyle w:val="Hyperlink"/>
                  <w:rFonts w:ascii="Arial" w:hAnsi="Arial" w:cs="Arial"/>
                  <w:i/>
                  <w:iCs/>
                  <w:sz w:val="24"/>
                  <w:szCs w:val="24"/>
                </w:rPr>
                <w:t>Supreme Law</w:t>
              </w:r>
            </w:hyperlink>
            <w:r w:rsidRPr="00144F22">
              <w:rPr>
                <w:rFonts w:ascii="Arial" w:hAnsi="Arial" w:cs="Arial"/>
                <w:i/>
                <w:iCs/>
                <w:sz w:val="24"/>
                <w:szCs w:val="24"/>
              </w:rPr>
              <w:t xml:space="preserve"> </w:t>
            </w:r>
            <w:r w:rsidRPr="00144F22">
              <w:rPr>
                <w:rFonts w:ascii="Arial" w:hAnsi="Arial" w:cs="Arial"/>
                <w:sz w:val="24"/>
                <w:szCs w:val="24"/>
              </w:rPr>
              <w:t xml:space="preserve">des </w:t>
            </w:r>
            <w:r w:rsidRPr="00EE661B">
              <w:rPr>
                <w:rFonts w:ascii="Arial" w:hAnsi="Arial" w:cs="Arial"/>
                <w:i/>
                <w:sz w:val="24"/>
                <w:szCs w:val="24"/>
              </w:rPr>
              <w:t xml:space="preserve">National Film Board </w:t>
            </w:r>
            <w:proofErr w:type="spellStart"/>
            <w:r w:rsidRPr="00EE661B">
              <w:rPr>
                <w:rFonts w:ascii="Arial" w:hAnsi="Arial" w:cs="Arial"/>
                <w:i/>
                <w:sz w:val="24"/>
                <w:szCs w:val="24"/>
              </w:rPr>
              <w:t>of</w:t>
            </w:r>
            <w:proofErr w:type="spellEnd"/>
            <w:r w:rsidRPr="00EE661B">
              <w:rPr>
                <w:rFonts w:ascii="Arial" w:hAnsi="Arial" w:cs="Arial"/>
                <w:i/>
                <w:sz w:val="24"/>
                <w:szCs w:val="24"/>
              </w:rPr>
              <w:t xml:space="preserve"> Canada</w:t>
            </w:r>
            <w:r w:rsidRPr="00144F22">
              <w:rPr>
                <w:rFonts w:ascii="Arial" w:hAnsi="Arial" w:cs="Arial"/>
                <w:sz w:val="24"/>
                <w:szCs w:val="24"/>
              </w:rPr>
              <w:t xml:space="preserve"> bietet informative Filme mit bekannten kanadischen </w:t>
            </w:r>
            <w:proofErr w:type="spellStart"/>
            <w:r w:rsidRPr="00144F22">
              <w:rPr>
                <w:rFonts w:ascii="Arial" w:hAnsi="Arial" w:cs="Arial"/>
                <w:sz w:val="24"/>
                <w:szCs w:val="24"/>
              </w:rPr>
              <w:t>YouTubern</w:t>
            </w:r>
            <w:proofErr w:type="spellEnd"/>
            <w:r w:rsidRPr="00144F22">
              <w:rPr>
                <w:rFonts w:ascii="Arial" w:hAnsi="Arial" w:cs="Arial"/>
                <w:sz w:val="24"/>
                <w:szCs w:val="24"/>
              </w:rPr>
              <w:t xml:space="preserve"> und Internetstars zu den Themenbereichen:</w:t>
            </w:r>
          </w:p>
          <w:p w14:paraId="32DFB4B7" w14:textId="77777777" w:rsidR="00F87C49" w:rsidRPr="00EE661B" w:rsidRDefault="00F87C49" w:rsidP="00F87C49">
            <w:pPr>
              <w:pStyle w:val="KeinLeerraum"/>
              <w:numPr>
                <w:ilvl w:val="0"/>
                <w:numId w:val="7"/>
              </w:numPr>
              <w:rPr>
                <w:rFonts w:ascii="Arial" w:hAnsi="Arial" w:cs="Arial"/>
                <w:i/>
                <w:sz w:val="24"/>
                <w:szCs w:val="24"/>
              </w:rPr>
            </w:pPr>
            <w:proofErr w:type="spellStart"/>
            <w:r w:rsidRPr="00EE661B">
              <w:rPr>
                <w:rFonts w:ascii="Arial" w:hAnsi="Arial" w:cs="Arial"/>
                <w:i/>
                <w:sz w:val="24"/>
                <w:szCs w:val="24"/>
              </w:rPr>
              <w:t>Indigenous</w:t>
            </w:r>
            <w:proofErr w:type="spellEnd"/>
            <w:r w:rsidRPr="00EE661B">
              <w:rPr>
                <w:rFonts w:ascii="Arial" w:hAnsi="Arial" w:cs="Arial"/>
                <w:i/>
                <w:sz w:val="24"/>
                <w:szCs w:val="24"/>
              </w:rPr>
              <w:t xml:space="preserve"> </w:t>
            </w:r>
            <w:proofErr w:type="spellStart"/>
            <w:r w:rsidRPr="00EE661B">
              <w:rPr>
                <w:rFonts w:ascii="Arial" w:hAnsi="Arial" w:cs="Arial"/>
                <w:i/>
                <w:sz w:val="24"/>
                <w:szCs w:val="24"/>
              </w:rPr>
              <w:t>people</w:t>
            </w:r>
            <w:proofErr w:type="spellEnd"/>
          </w:p>
          <w:p w14:paraId="4B24A081" w14:textId="77777777" w:rsidR="00F87C49" w:rsidRPr="00EE661B" w:rsidRDefault="00F87C49" w:rsidP="00F87C49">
            <w:pPr>
              <w:pStyle w:val="KeinLeerraum"/>
              <w:numPr>
                <w:ilvl w:val="0"/>
                <w:numId w:val="7"/>
              </w:numPr>
              <w:rPr>
                <w:rFonts w:ascii="Arial" w:hAnsi="Arial" w:cs="Arial"/>
                <w:i/>
                <w:sz w:val="24"/>
                <w:szCs w:val="24"/>
              </w:rPr>
            </w:pPr>
            <w:r w:rsidRPr="00EE661B">
              <w:rPr>
                <w:rFonts w:ascii="Arial" w:hAnsi="Arial" w:cs="Arial"/>
                <w:i/>
                <w:sz w:val="24"/>
                <w:szCs w:val="24"/>
              </w:rPr>
              <w:t>The West</w:t>
            </w:r>
          </w:p>
          <w:p w14:paraId="572E4E67" w14:textId="77777777" w:rsidR="00F87C49" w:rsidRPr="00144F22" w:rsidRDefault="00F87C49" w:rsidP="00F87C49">
            <w:pPr>
              <w:pStyle w:val="KeinLeerraum"/>
              <w:numPr>
                <w:ilvl w:val="0"/>
                <w:numId w:val="7"/>
              </w:numPr>
              <w:rPr>
                <w:rFonts w:ascii="Arial" w:hAnsi="Arial" w:cs="Arial"/>
                <w:sz w:val="24"/>
                <w:szCs w:val="24"/>
              </w:rPr>
            </w:pPr>
            <w:r w:rsidRPr="00144F22">
              <w:rPr>
                <w:rFonts w:ascii="Arial" w:hAnsi="Arial" w:cs="Arial"/>
                <w:sz w:val="24"/>
                <w:szCs w:val="24"/>
              </w:rPr>
              <w:t>Québec</w:t>
            </w:r>
          </w:p>
          <w:p w14:paraId="2682A195" w14:textId="77777777" w:rsidR="00F87C49" w:rsidRPr="00EE661B" w:rsidRDefault="00F87C49" w:rsidP="00F87C49">
            <w:pPr>
              <w:pStyle w:val="KeinLeerraum"/>
              <w:numPr>
                <w:ilvl w:val="0"/>
                <w:numId w:val="7"/>
              </w:numPr>
              <w:rPr>
                <w:rFonts w:ascii="Arial" w:hAnsi="Arial" w:cs="Arial"/>
                <w:i/>
                <w:sz w:val="24"/>
                <w:szCs w:val="24"/>
              </w:rPr>
            </w:pPr>
            <w:r w:rsidRPr="00EE661B">
              <w:rPr>
                <w:rFonts w:ascii="Arial" w:hAnsi="Arial" w:cs="Arial"/>
                <w:i/>
                <w:sz w:val="24"/>
                <w:szCs w:val="24"/>
              </w:rPr>
              <w:t>Women</w:t>
            </w:r>
            <w:r>
              <w:rPr>
                <w:rFonts w:ascii="Arial" w:hAnsi="Arial" w:cs="Arial"/>
                <w:i/>
                <w:sz w:val="24"/>
                <w:szCs w:val="24"/>
              </w:rPr>
              <w:t xml:space="preserve"> </w:t>
            </w:r>
            <w:proofErr w:type="spellStart"/>
            <w:r>
              <w:rPr>
                <w:rFonts w:ascii="Arial" w:hAnsi="Arial" w:cs="Arial"/>
                <w:i/>
                <w:sz w:val="24"/>
                <w:szCs w:val="24"/>
              </w:rPr>
              <w:t>rights</w:t>
            </w:r>
            <w:proofErr w:type="spellEnd"/>
          </w:p>
          <w:p w14:paraId="7C7D94A3" w14:textId="77777777" w:rsidR="00F87C49" w:rsidRPr="00EE661B" w:rsidRDefault="00F87C49" w:rsidP="00F87C49">
            <w:pPr>
              <w:pStyle w:val="KeinLeerraum"/>
              <w:numPr>
                <w:ilvl w:val="0"/>
                <w:numId w:val="7"/>
              </w:numPr>
              <w:rPr>
                <w:rFonts w:ascii="Arial" w:hAnsi="Arial" w:cs="Arial"/>
                <w:i/>
                <w:sz w:val="24"/>
                <w:szCs w:val="24"/>
              </w:rPr>
            </w:pPr>
            <w:r w:rsidRPr="00EE661B">
              <w:rPr>
                <w:rFonts w:ascii="Arial" w:hAnsi="Arial" w:cs="Arial"/>
                <w:i/>
                <w:sz w:val="24"/>
                <w:szCs w:val="24"/>
              </w:rPr>
              <w:t>Prime Minister</w:t>
            </w:r>
          </w:p>
          <w:p w14:paraId="78BC244D" w14:textId="77777777" w:rsidR="00F87C49" w:rsidRPr="00144F22" w:rsidRDefault="00F87C49" w:rsidP="00F87C49">
            <w:pPr>
              <w:pStyle w:val="KeinLeerraum"/>
              <w:rPr>
                <w:rFonts w:ascii="Arial" w:hAnsi="Arial" w:cs="Arial"/>
                <w:sz w:val="24"/>
                <w:szCs w:val="24"/>
              </w:rPr>
            </w:pPr>
          </w:p>
          <w:p w14:paraId="64C99E2C" w14:textId="77777777" w:rsidR="00F87C49" w:rsidRPr="00144F22" w:rsidRDefault="00F87C49" w:rsidP="00F87C49">
            <w:pPr>
              <w:pStyle w:val="KeinLeerraum"/>
              <w:jc w:val="both"/>
              <w:rPr>
                <w:rFonts w:ascii="Arial" w:hAnsi="Arial" w:cs="Arial"/>
                <w:sz w:val="24"/>
                <w:szCs w:val="24"/>
              </w:rPr>
            </w:pPr>
            <w:r w:rsidRPr="00144F22">
              <w:rPr>
                <w:rFonts w:ascii="Arial" w:hAnsi="Arial" w:cs="Arial"/>
                <w:sz w:val="24"/>
                <w:szCs w:val="24"/>
              </w:rPr>
              <w:t xml:space="preserve">Die Videos sind Einstiege in die Themen. Zu jedem Teil gibt es weiterführende, vertiefende Texte </w:t>
            </w:r>
            <w:r w:rsidRPr="00144F22">
              <w:rPr>
                <w:rFonts w:ascii="Arial" w:hAnsi="Arial" w:cs="Arial"/>
                <w:i/>
                <w:iCs/>
                <w:sz w:val="24"/>
                <w:szCs w:val="24"/>
              </w:rPr>
              <w:t>(</w:t>
            </w:r>
            <w:proofErr w:type="spellStart"/>
            <w:r w:rsidRPr="00144F22">
              <w:rPr>
                <w:rFonts w:ascii="Arial" w:hAnsi="Arial" w:cs="Arial"/>
                <w:i/>
                <w:iCs/>
                <w:sz w:val="24"/>
                <w:szCs w:val="24"/>
              </w:rPr>
              <w:t>deep</w:t>
            </w:r>
            <w:proofErr w:type="spellEnd"/>
            <w:r w:rsidRPr="00144F22">
              <w:rPr>
                <w:rFonts w:ascii="Arial" w:hAnsi="Arial" w:cs="Arial"/>
                <w:i/>
                <w:iCs/>
                <w:sz w:val="24"/>
                <w:szCs w:val="24"/>
              </w:rPr>
              <w:t xml:space="preserve"> </w:t>
            </w:r>
            <w:proofErr w:type="spellStart"/>
            <w:r w:rsidRPr="00144F22">
              <w:rPr>
                <w:rFonts w:ascii="Arial" w:hAnsi="Arial" w:cs="Arial"/>
                <w:i/>
                <w:iCs/>
                <w:sz w:val="24"/>
                <w:szCs w:val="24"/>
              </w:rPr>
              <w:t>dives</w:t>
            </w:r>
            <w:proofErr w:type="spellEnd"/>
            <w:r w:rsidRPr="00144F22">
              <w:rPr>
                <w:rFonts w:ascii="Arial" w:hAnsi="Arial" w:cs="Arial"/>
                <w:i/>
                <w:iCs/>
                <w:sz w:val="24"/>
                <w:szCs w:val="24"/>
              </w:rPr>
              <w:t>)</w:t>
            </w:r>
            <w:r w:rsidRPr="00144F22">
              <w:rPr>
                <w:rFonts w:ascii="Arial" w:hAnsi="Arial" w:cs="Arial"/>
                <w:sz w:val="24"/>
                <w:szCs w:val="24"/>
              </w:rPr>
              <w:t xml:space="preserve">. </w:t>
            </w:r>
          </w:p>
          <w:p w14:paraId="25C5F619" w14:textId="77777777" w:rsidR="00F87C49" w:rsidRPr="00144F22" w:rsidRDefault="00F87C49" w:rsidP="00F87C49">
            <w:pPr>
              <w:pStyle w:val="KeinLeerraum"/>
              <w:rPr>
                <w:rFonts w:ascii="Arial" w:hAnsi="Arial" w:cs="Arial"/>
                <w:sz w:val="24"/>
                <w:szCs w:val="24"/>
              </w:rPr>
            </w:pPr>
          </w:p>
          <w:p w14:paraId="08FFE156" w14:textId="6B9C9F0E" w:rsidR="00F87C49" w:rsidRPr="00DF63EB" w:rsidRDefault="00F87C49" w:rsidP="00DF63EB">
            <w:pPr>
              <w:pStyle w:val="KeinLeerraum"/>
              <w:rPr>
                <w:rFonts w:ascii="Arial" w:hAnsi="Arial" w:cs="Arial"/>
                <w:b/>
                <w:bCs/>
                <w:sz w:val="24"/>
                <w:szCs w:val="24"/>
              </w:rPr>
            </w:pPr>
            <w:r w:rsidRPr="00144F22">
              <w:rPr>
                <w:rFonts w:ascii="Arial" w:hAnsi="Arial" w:cs="Arial"/>
                <w:sz w:val="24"/>
                <w:szCs w:val="24"/>
              </w:rPr>
              <w:t xml:space="preserve">Darüber hinaus gibt es </w:t>
            </w:r>
            <w:hyperlink r:id="rId30" w:history="1">
              <w:proofErr w:type="spellStart"/>
              <w:r w:rsidRPr="00DF77FD">
                <w:rPr>
                  <w:rStyle w:val="Hyperlink"/>
                  <w:rFonts w:ascii="Arial" w:hAnsi="Arial" w:cs="Arial"/>
                  <w:i/>
                  <w:iCs/>
                  <w:sz w:val="24"/>
                  <w:szCs w:val="24"/>
                </w:rPr>
                <w:t>education</w:t>
              </w:r>
              <w:proofErr w:type="spellEnd"/>
              <w:r w:rsidRPr="00DF77FD">
                <w:rPr>
                  <w:rStyle w:val="Hyperlink"/>
                  <w:rFonts w:ascii="Arial" w:hAnsi="Arial" w:cs="Arial"/>
                  <w:i/>
                  <w:iCs/>
                  <w:sz w:val="24"/>
                  <w:szCs w:val="24"/>
                </w:rPr>
                <w:t xml:space="preserve"> </w:t>
              </w:r>
              <w:proofErr w:type="spellStart"/>
              <w:r w:rsidRPr="00DF77FD">
                <w:rPr>
                  <w:rStyle w:val="Hyperlink"/>
                  <w:rFonts w:ascii="Arial" w:hAnsi="Arial" w:cs="Arial"/>
                  <w:i/>
                  <w:iCs/>
                  <w:sz w:val="24"/>
                  <w:szCs w:val="24"/>
                </w:rPr>
                <w:t>resources</w:t>
              </w:r>
              <w:proofErr w:type="spellEnd"/>
              <w:r w:rsidRPr="00DF77FD">
                <w:rPr>
                  <w:rStyle w:val="Hyperlink"/>
                  <w:rFonts w:ascii="Arial" w:hAnsi="Arial" w:cs="Arial"/>
                  <w:sz w:val="24"/>
                  <w:szCs w:val="24"/>
                </w:rPr>
                <w:t xml:space="preserve"> </w:t>
              </w:r>
            </w:hyperlink>
            <w:r w:rsidRPr="00144F22">
              <w:rPr>
                <w:rFonts w:ascii="Arial" w:hAnsi="Arial" w:cs="Arial"/>
                <w:sz w:val="24"/>
                <w:szCs w:val="24"/>
              </w:rPr>
              <w:t>für Lehrkräfte</w:t>
            </w:r>
            <w:r w:rsidR="00DF63EB">
              <w:rPr>
                <w:rFonts w:ascii="Arial" w:hAnsi="Arial" w:cs="Arial"/>
                <w:sz w:val="24"/>
                <w:szCs w:val="24"/>
              </w:rPr>
              <w:t>.</w:t>
            </w:r>
            <w:r w:rsidRPr="00144F22">
              <w:rPr>
                <w:rFonts w:ascii="Arial" w:hAnsi="Arial" w:cs="Arial"/>
                <w:sz w:val="24"/>
                <w:szCs w:val="24"/>
              </w:rPr>
              <w:t xml:space="preserve"> </w:t>
            </w:r>
          </w:p>
        </w:tc>
        <w:tc>
          <w:tcPr>
            <w:tcW w:w="0" w:type="auto"/>
            <w:vMerge/>
            <w:tcBorders>
              <w:top w:val="single" w:sz="4" w:space="0" w:color="auto"/>
              <w:left w:val="single" w:sz="4" w:space="0" w:color="auto"/>
              <w:bottom w:val="single" w:sz="6" w:space="0" w:color="auto"/>
              <w:right w:val="single" w:sz="4" w:space="0" w:color="auto"/>
            </w:tcBorders>
            <w:vAlign w:val="center"/>
            <w:hideMark/>
          </w:tcPr>
          <w:p w14:paraId="5B74677F" w14:textId="77777777" w:rsidR="00F87C49" w:rsidRPr="00DF63EB" w:rsidRDefault="00F87C49" w:rsidP="00F87C49">
            <w:pPr>
              <w:spacing w:after="0"/>
              <w:rPr>
                <w:rFonts w:ascii="Arial" w:hAnsi="Arial" w:cs="Arial"/>
                <w:sz w:val="20"/>
                <w:szCs w:val="20"/>
              </w:rPr>
            </w:pPr>
          </w:p>
        </w:tc>
      </w:tr>
      <w:tr w:rsidR="00F87C49" w:rsidRPr="00324E35" w14:paraId="18E8169E" w14:textId="77777777" w:rsidTr="008D0FDE">
        <w:trPr>
          <w:cantSplit/>
          <w:trHeight w:val="1272"/>
        </w:trPr>
        <w:tc>
          <w:tcPr>
            <w:tcW w:w="731" w:type="pct"/>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tcPr>
          <w:p w14:paraId="527AB77C" w14:textId="0EF700CC" w:rsidR="00F87C49" w:rsidRPr="00DF63EB" w:rsidRDefault="00F87C49" w:rsidP="00F87C49">
            <w:pPr>
              <w:spacing w:before="120" w:after="120" w:line="240" w:lineRule="auto"/>
              <w:rPr>
                <w:rFonts w:ascii="Arial" w:eastAsia="Times New Roman" w:hAnsi="Arial" w:cs="Arial"/>
                <w:sz w:val="24"/>
                <w:szCs w:val="24"/>
                <w:lang w:eastAsia="de-DE"/>
              </w:rPr>
            </w:pPr>
            <w:r w:rsidRPr="00DF63EB">
              <w:rPr>
                <w:rFonts w:ascii="Arial" w:eastAsia="Times New Roman" w:hAnsi="Arial" w:cs="Arial"/>
                <w:sz w:val="24"/>
                <w:szCs w:val="24"/>
                <w:lang w:eastAsia="de-DE"/>
              </w:rPr>
              <w:lastRenderedPageBreak/>
              <w:t xml:space="preserve">Phase </w:t>
            </w:r>
            <w:r w:rsidR="000E1ED0">
              <w:rPr>
                <w:rFonts w:ascii="Arial" w:eastAsia="Times New Roman" w:hAnsi="Arial" w:cs="Arial"/>
                <w:sz w:val="24"/>
                <w:szCs w:val="24"/>
                <w:lang w:eastAsia="de-DE"/>
              </w:rPr>
              <w:t>4</w:t>
            </w:r>
            <w:r w:rsidR="000E1ED0" w:rsidRPr="00DF63EB">
              <w:rPr>
                <w:rFonts w:ascii="Arial" w:eastAsia="Times New Roman" w:hAnsi="Arial" w:cs="Arial"/>
                <w:sz w:val="24"/>
                <w:szCs w:val="24"/>
                <w:lang w:eastAsia="de-DE"/>
              </w:rPr>
              <w:t xml:space="preserve"> </w:t>
            </w:r>
            <w:r w:rsidR="0064117E" w:rsidRPr="00DF63EB">
              <w:rPr>
                <w:rFonts w:ascii="Arial" w:eastAsia="Times New Roman" w:hAnsi="Arial" w:cs="Arial"/>
                <w:sz w:val="24"/>
                <w:szCs w:val="24"/>
                <w:lang w:eastAsia="de-DE"/>
              </w:rPr>
              <w:t xml:space="preserve">(zusätzliches </w:t>
            </w:r>
            <w:r w:rsidRPr="00DF63EB">
              <w:rPr>
                <w:rFonts w:ascii="Arial" w:eastAsia="Times New Roman" w:hAnsi="Arial" w:cs="Arial"/>
                <w:sz w:val="24"/>
                <w:szCs w:val="24"/>
                <w:lang w:eastAsia="de-DE"/>
              </w:rPr>
              <w:t xml:space="preserve">Material </w:t>
            </w:r>
            <w:r w:rsidR="0064117E" w:rsidRPr="00DF63EB">
              <w:rPr>
                <w:rFonts w:ascii="Arial" w:eastAsia="Times New Roman" w:hAnsi="Arial" w:cs="Arial"/>
                <w:sz w:val="24"/>
                <w:szCs w:val="24"/>
                <w:lang w:eastAsia="de-DE"/>
              </w:rPr>
              <w:t>für leis</w:t>
            </w:r>
            <w:r w:rsidR="0064117E">
              <w:rPr>
                <w:rFonts w:ascii="Arial" w:eastAsia="Times New Roman" w:hAnsi="Arial" w:cs="Arial"/>
                <w:sz w:val="24"/>
                <w:szCs w:val="24"/>
                <w:lang w:eastAsia="de-DE"/>
              </w:rPr>
              <w:t xml:space="preserve">tungsstarke Klassen / </w:t>
            </w:r>
            <w:proofErr w:type="spellStart"/>
            <w:r w:rsidR="0064117E">
              <w:rPr>
                <w:rFonts w:ascii="Arial" w:eastAsia="Times New Roman" w:hAnsi="Arial" w:cs="Arial"/>
                <w:sz w:val="24"/>
                <w:szCs w:val="24"/>
                <w:lang w:eastAsia="de-DE"/>
              </w:rPr>
              <w:t>SuS</w:t>
            </w:r>
            <w:proofErr w:type="spellEnd"/>
            <w:r w:rsidR="0064117E">
              <w:rPr>
                <w:rFonts w:ascii="Arial" w:eastAsia="Times New Roman" w:hAnsi="Arial" w:cs="Arial"/>
                <w:sz w:val="24"/>
                <w:szCs w:val="24"/>
                <w:lang w:eastAsia="de-DE"/>
              </w:rPr>
              <w:t>)</w:t>
            </w:r>
          </w:p>
          <w:p w14:paraId="48DDEBAF" w14:textId="77777777" w:rsidR="00F87C49" w:rsidRPr="00EE661B" w:rsidRDefault="00F87C49" w:rsidP="00F87C49">
            <w:pPr>
              <w:spacing w:before="120" w:after="120" w:line="240" w:lineRule="auto"/>
              <w:rPr>
                <w:rFonts w:ascii="Arial" w:eastAsia="Times New Roman" w:hAnsi="Arial" w:cs="Arial"/>
                <w:i/>
                <w:iCs/>
                <w:sz w:val="24"/>
                <w:szCs w:val="24"/>
                <w:lang w:val="en-GB" w:eastAsia="de-DE"/>
              </w:rPr>
            </w:pPr>
            <w:r w:rsidRPr="00EE661B">
              <w:rPr>
                <w:rFonts w:ascii="Arial" w:eastAsia="Times New Roman" w:hAnsi="Arial" w:cs="Arial"/>
                <w:i/>
                <w:iCs/>
                <w:sz w:val="24"/>
                <w:szCs w:val="24"/>
                <w:lang w:val="en-GB" w:eastAsia="de-DE"/>
              </w:rPr>
              <w:t>Canadian podcasts</w:t>
            </w:r>
          </w:p>
          <w:p w14:paraId="3E0D95A6" w14:textId="3AF7E5A2" w:rsidR="00F87C49" w:rsidRPr="00EE661B" w:rsidRDefault="00F87C49" w:rsidP="00F87C49">
            <w:pPr>
              <w:spacing w:before="120" w:after="120" w:line="240" w:lineRule="auto"/>
              <w:rPr>
                <w:rFonts w:ascii="Arial" w:eastAsia="Times New Roman" w:hAnsi="Arial" w:cs="Arial"/>
                <w:i/>
                <w:iCs/>
                <w:sz w:val="24"/>
                <w:szCs w:val="24"/>
                <w:lang w:val="en-GB" w:eastAsia="de-DE"/>
              </w:rPr>
            </w:pPr>
            <w:proofErr w:type="spellStart"/>
            <w:r w:rsidRPr="00EE661B">
              <w:rPr>
                <w:rFonts w:ascii="Arial" w:eastAsia="Times New Roman" w:hAnsi="Arial" w:cs="Arial"/>
                <w:sz w:val="24"/>
                <w:szCs w:val="24"/>
                <w:lang w:val="en-GB" w:eastAsia="de-DE"/>
              </w:rPr>
              <w:t>Hörverstehen</w:t>
            </w:r>
            <w:proofErr w:type="spellEnd"/>
            <w:r w:rsidRPr="00EE661B" w:rsidDel="00B72832">
              <w:rPr>
                <w:rFonts w:ascii="Arial" w:eastAsia="Times New Roman" w:hAnsi="Arial" w:cs="Arial"/>
                <w:sz w:val="24"/>
                <w:szCs w:val="24"/>
                <w:lang w:val="en-GB" w:eastAsia="de-DE"/>
              </w:rPr>
              <w:t xml:space="preserve"> </w:t>
            </w:r>
          </w:p>
        </w:tc>
        <w:tc>
          <w:tcPr>
            <w:tcW w:w="3324" w:type="pct"/>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tcPr>
          <w:p w14:paraId="1503F7BD" w14:textId="07055092" w:rsidR="00F87C49" w:rsidRPr="00DF63EB" w:rsidRDefault="00F87C49" w:rsidP="00F87C49">
            <w:pPr>
              <w:spacing w:before="120" w:after="120" w:line="240" w:lineRule="auto"/>
              <w:rPr>
                <w:rFonts w:ascii="Arial" w:hAnsi="Arial" w:cs="Arial"/>
                <w:sz w:val="24"/>
                <w:szCs w:val="24"/>
              </w:rPr>
            </w:pPr>
            <w:r w:rsidRPr="004B19B7">
              <w:rPr>
                <w:rFonts w:ascii="Arial" w:hAnsi="Arial" w:cs="Arial"/>
                <w:sz w:val="24"/>
                <w:szCs w:val="24"/>
              </w:rPr>
              <w:t>Die</w:t>
            </w:r>
            <w:r w:rsidRPr="004B19B7">
              <w:rPr>
                <w:rFonts w:ascii="Arial" w:hAnsi="Arial" w:cs="Arial"/>
                <w:i/>
                <w:iCs/>
                <w:sz w:val="24"/>
                <w:szCs w:val="24"/>
              </w:rPr>
              <w:t xml:space="preserve"> Canadian Broadcasting Corporation </w:t>
            </w:r>
            <w:r w:rsidRPr="004B19B7">
              <w:rPr>
                <w:rFonts w:ascii="Arial" w:hAnsi="Arial" w:cs="Arial"/>
                <w:sz w:val="24"/>
                <w:szCs w:val="24"/>
              </w:rPr>
              <w:t>bietet eine umfang</w:t>
            </w:r>
            <w:r>
              <w:rPr>
                <w:rFonts w:ascii="Arial" w:hAnsi="Arial" w:cs="Arial"/>
                <w:sz w:val="24"/>
                <w:szCs w:val="24"/>
              </w:rPr>
              <w:t xml:space="preserve">reiche </w:t>
            </w:r>
            <w:hyperlink r:id="rId31" w:history="1">
              <w:r w:rsidRPr="00EE661B">
                <w:rPr>
                  <w:rStyle w:val="Hyperlink"/>
                  <w:rFonts w:ascii="Arial" w:hAnsi="Arial" w:cs="Arial"/>
                  <w:sz w:val="24"/>
                  <w:szCs w:val="24"/>
                </w:rPr>
                <w:t xml:space="preserve">Sammlung </w:t>
              </w:r>
            </w:hyperlink>
            <w:r>
              <w:rPr>
                <w:rFonts w:ascii="Arial" w:hAnsi="Arial" w:cs="Arial"/>
                <w:sz w:val="24"/>
                <w:szCs w:val="24"/>
              </w:rPr>
              <w:t xml:space="preserve">an Podcasts zu verschiedenen Themen online an, z.B. </w:t>
            </w:r>
            <w:hyperlink r:id="rId32" w:history="1">
              <w:r w:rsidR="00BA2298" w:rsidRPr="00324E35">
                <w:rPr>
                  <w:rStyle w:val="Hyperlink"/>
                  <w:rFonts w:ascii="Arial" w:hAnsi="Arial" w:cs="Arial"/>
                  <w:i/>
                  <w:sz w:val="24"/>
                  <w:szCs w:val="24"/>
                </w:rPr>
                <w:t xml:space="preserve">The Secret Life </w:t>
              </w:r>
              <w:proofErr w:type="spellStart"/>
              <w:r w:rsidR="00BA2298" w:rsidRPr="00324E35">
                <w:rPr>
                  <w:rStyle w:val="Hyperlink"/>
                  <w:rFonts w:ascii="Arial" w:hAnsi="Arial" w:cs="Arial"/>
                  <w:i/>
                  <w:sz w:val="24"/>
                  <w:szCs w:val="24"/>
                </w:rPr>
                <w:t>of</w:t>
              </w:r>
              <w:proofErr w:type="spellEnd"/>
              <w:r w:rsidR="00BA2298" w:rsidRPr="00324E35">
                <w:rPr>
                  <w:rStyle w:val="Hyperlink"/>
                  <w:rFonts w:ascii="Arial" w:hAnsi="Arial" w:cs="Arial"/>
                  <w:i/>
                  <w:sz w:val="24"/>
                  <w:szCs w:val="24"/>
                </w:rPr>
                <w:t xml:space="preserve"> Canada</w:t>
              </w:r>
            </w:hyperlink>
            <w:r w:rsidR="0020718E" w:rsidRPr="00100BBB">
              <w:rPr>
                <w:rFonts w:ascii="Arial" w:hAnsi="Arial" w:cs="Arial"/>
                <w:sz w:val="24"/>
                <w:szCs w:val="24"/>
              </w:rPr>
              <w:t xml:space="preserve">, </w:t>
            </w:r>
            <w:hyperlink r:id="rId33" w:history="1">
              <w:r w:rsidR="000305B2" w:rsidRPr="00324E35">
                <w:rPr>
                  <w:rStyle w:val="Hyperlink"/>
                  <w:rFonts w:ascii="Arial" w:hAnsi="Arial" w:cs="Arial"/>
                  <w:i/>
                  <w:sz w:val="24"/>
                  <w:szCs w:val="24"/>
                </w:rPr>
                <w:t>Back Story</w:t>
              </w:r>
            </w:hyperlink>
            <w:r w:rsidR="00BA2298" w:rsidRPr="00100BBB">
              <w:rPr>
                <w:rFonts w:ascii="Arial" w:hAnsi="Arial" w:cs="Arial"/>
                <w:sz w:val="24"/>
                <w:szCs w:val="24"/>
              </w:rPr>
              <w:t xml:space="preserve"> </w:t>
            </w:r>
            <w:r w:rsidR="000305B2" w:rsidRPr="00100BBB">
              <w:rPr>
                <w:rFonts w:ascii="Arial" w:hAnsi="Arial" w:cs="Arial"/>
                <w:sz w:val="24"/>
                <w:szCs w:val="24"/>
              </w:rPr>
              <w:t>oder</w:t>
            </w:r>
            <w:r w:rsidR="00897B6F" w:rsidRPr="00100BBB">
              <w:rPr>
                <w:rFonts w:ascii="Arial" w:hAnsi="Arial" w:cs="Arial"/>
                <w:sz w:val="24"/>
                <w:szCs w:val="24"/>
              </w:rPr>
              <w:t xml:space="preserve"> </w:t>
            </w:r>
            <w:hyperlink r:id="rId34" w:history="1">
              <w:r w:rsidR="0001268E" w:rsidRPr="00324E35">
                <w:rPr>
                  <w:rStyle w:val="Hyperlink"/>
                  <w:rFonts w:ascii="Arial" w:hAnsi="Arial" w:cs="Arial"/>
                  <w:i/>
                  <w:sz w:val="24"/>
                  <w:szCs w:val="24"/>
                </w:rPr>
                <w:t>True Crime</w:t>
              </w:r>
            </w:hyperlink>
            <w:r w:rsidR="000305B2" w:rsidRPr="00100BBB">
              <w:rPr>
                <w:rFonts w:ascii="Arial" w:hAnsi="Arial" w:cs="Arial"/>
                <w:sz w:val="24"/>
                <w:szCs w:val="24"/>
              </w:rPr>
              <w:t xml:space="preserve"> z</w:t>
            </w:r>
            <w:r w:rsidRPr="00100BBB">
              <w:rPr>
                <w:rFonts w:ascii="Arial" w:hAnsi="Arial" w:cs="Arial"/>
                <w:sz w:val="24"/>
                <w:szCs w:val="24"/>
              </w:rPr>
              <w:t>u</w:t>
            </w:r>
            <w:r w:rsidRPr="00DF63EB">
              <w:rPr>
                <w:rFonts w:ascii="Arial" w:hAnsi="Arial" w:cs="Arial"/>
                <w:sz w:val="24"/>
                <w:szCs w:val="24"/>
              </w:rPr>
              <w:t xml:space="preserve">r </w:t>
            </w:r>
            <w:r w:rsidR="00897B6F" w:rsidRPr="00DF63EB">
              <w:rPr>
                <w:rFonts w:ascii="Arial" w:hAnsi="Arial" w:cs="Arial"/>
                <w:sz w:val="24"/>
                <w:szCs w:val="24"/>
              </w:rPr>
              <w:t xml:space="preserve">Darstellung der </w:t>
            </w:r>
            <w:r w:rsidRPr="00DF63EB">
              <w:rPr>
                <w:rFonts w:ascii="Arial" w:hAnsi="Arial" w:cs="Arial"/>
                <w:sz w:val="24"/>
                <w:szCs w:val="24"/>
              </w:rPr>
              <w:t>Situation der Ureinwohner.</w:t>
            </w:r>
          </w:p>
          <w:p w14:paraId="2A32DDFE" w14:textId="386C11CB" w:rsidR="00F87C49" w:rsidRPr="00681023" w:rsidRDefault="003655B7" w:rsidP="00912E19">
            <w:pPr>
              <w:spacing w:before="120" w:after="120" w:line="240" w:lineRule="auto"/>
              <w:rPr>
                <w:rFonts w:ascii="Arial" w:hAnsi="Arial" w:cs="Arial"/>
                <w:sz w:val="24"/>
                <w:szCs w:val="24"/>
                <w:lang w:val="en-GB"/>
              </w:rPr>
            </w:pPr>
            <w:r w:rsidRPr="00681023">
              <w:rPr>
                <w:rFonts w:ascii="Arial" w:hAnsi="Arial" w:cs="Arial"/>
                <w:sz w:val="24"/>
                <w:szCs w:val="24"/>
                <w:lang w:val="en-GB"/>
              </w:rPr>
              <w:t xml:space="preserve">CBC </w:t>
            </w:r>
            <w:proofErr w:type="spellStart"/>
            <w:r w:rsidRPr="00681023">
              <w:rPr>
                <w:rFonts w:ascii="Arial" w:hAnsi="Arial" w:cs="Arial"/>
                <w:sz w:val="24"/>
                <w:szCs w:val="24"/>
                <w:lang w:val="en-GB"/>
              </w:rPr>
              <w:t>bietet</w:t>
            </w:r>
            <w:proofErr w:type="spellEnd"/>
            <w:r w:rsidRPr="00681023">
              <w:rPr>
                <w:rFonts w:ascii="Arial" w:hAnsi="Arial" w:cs="Arial"/>
                <w:sz w:val="24"/>
                <w:szCs w:val="24"/>
                <w:lang w:val="en-GB"/>
              </w:rPr>
              <w:t xml:space="preserve"> die </w:t>
            </w:r>
            <w:r w:rsidRPr="00681023">
              <w:rPr>
                <w:rFonts w:ascii="Arial" w:hAnsi="Arial" w:cs="Arial"/>
                <w:i/>
                <w:sz w:val="24"/>
                <w:szCs w:val="24"/>
                <w:lang w:val="en-GB"/>
              </w:rPr>
              <w:t>True Crime</w:t>
            </w:r>
            <w:r w:rsidR="00773CEF" w:rsidRPr="00681023">
              <w:rPr>
                <w:rFonts w:ascii="Arial" w:hAnsi="Arial" w:cs="Arial"/>
                <w:sz w:val="24"/>
                <w:szCs w:val="24"/>
                <w:lang w:val="en-GB"/>
              </w:rPr>
              <w:t>-</w:t>
            </w:r>
            <w:proofErr w:type="spellStart"/>
            <w:r w:rsidRPr="00681023">
              <w:rPr>
                <w:rFonts w:ascii="Arial" w:hAnsi="Arial" w:cs="Arial"/>
                <w:sz w:val="24"/>
                <w:szCs w:val="24"/>
                <w:lang w:val="en-GB"/>
              </w:rPr>
              <w:t>Dokumentation</w:t>
            </w:r>
            <w:proofErr w:type="spellEnd"/>
            <w:r w:rsidRPr="00681023">
              <w:rPr>
                <w:rFonts w:ascii="Arial" w:hAnsi="Arial" w:cs="Arial"/>
                <w:sz w:val="24"/>
                <w:szCs w:val="24"/>
                <w:lang w:val="en-GB"/>
              </w:rPr>
              <w:t xml:space="preserve"> </w:t>
            </w:r>
            <w:r w:rsidR="003E47D3" w:rsidRPr="00324E35">
              <w:rPr>
                <w:i/>
              </w:rPr>
              <w:fldChar w:fldCharType="begin"/>
            </w:r>
            <w:r w:rsidR="003E47D3" w:rsidRPr="00324E35">
              <w:rPr>
                <w:i/>
                <w:lang w:val="en-GB"/>
              </w:rPr>
              <w:instrText xml:space="preserve"> HYPERLINK "https://www.cbc.ca/radio/thecurrent/canada-s-missing-and-murdered-vr-documentary-1.4404886" </w:instrText>
            </w:r>
            <w:r w:rsidR="003E47D3" w:rsidRPr="00324E35">
              <w:rPr>
                <w:i/>
              </w:rPr>
              <w:fldChar w:fldCharType="separate"/>
            </w:r>
            <w:r w:rsidRPr="00324E35">
              <w:rPr>
                <w:rStyle w:val="Hyperlink"/>
                <w:rFonts w:ascii="Arial" w:hAnsi="Arial" w:cs="Arial"/>
                <w:i/>
                <w:sz w:val="24"/>
                <w:szCs w:val="24"/>
                <w:lang w:val="en-GB"/>
              </w:rPr>
              <w:t>Highway of Te</w:t>
            </w:r>
            <w:r w:rsidRPr="00324E35">
              <w:rPr>
                <w:rStyle w:val="Hyperlink"/>
                <w:rFonts w:ascii="Arial" w:hAnsi="Arial" w:cs="Arial"/>
                <w:i/>
                <w:sz w:val="24"/>
                <w:szCs w:val="24"/>
                <w:lang w:val="en-GB"/>
              </w:rPr>
              <w:t>a</w:t>
            </w:r>
            <w:r w:rsidRPr="00324E35">
              <w:rPr>
                <w:rStyle w:val="Hyperlink"/>
                <w:rFonts w:ascii="Arial" w:hAnsi="Arial" w:cs="Arial"/>
                <w:i/>
                <w:sz w:val="24"/>
                <w:szCs w:val="24"/>
                <w:lang w:val="en-GB"/>
              </w:rPr>
              <w:t>rs</w:t>
            </w:r>
            <w:r w:rsidR="003E47D3" w:rsidRPr="00324E35">
              <w:rPr>
                <w:rStyle w:val="Hyperlink"/>
                <w:rFonts w:ascii="Arial" w:hAnsi="Arial" w:cs="Arial"/>
                <w:i/>
                <w:sz w:val="24"/>
                <w:szCs w:val="24"/>
                <w:lang w:val="en-GB"/>
              </w:rPr>
              <w:fldChar w:fldCharType="end"/>
            </w:r>
            <w:r w:rsidRPr="00681023">
              <w:rPr>
                <w:rFonts w:ascii="Arial" w:hAnsi="Arial" w:cs="Arial"/>
                <w:sz w:val="24"/>
                <w:szCs w:val="24"/>
                <w:lang w:val="en-GB"/>
              </w:rPr>
              <w:t xml:space="preserve"> </w:t>
            </w:r>
            <w:proofErr w:type="spellStart"/>
            <w:r w:rsidRPr="00681023">
              <w:rPr>
                <w:rFonts w:ascii="Arial" w:hAnsi="Arial" w:cs="Arial"/>
                <w:sz w:val="24"/>
                <w:szCs w:val="24"/>
                <w:lang w:val="en-GB"/>
              </w:rPr>
              <w:t>auch</w:t>
            </w:r>
            <w:proofErr w:type="spellEnd"/>
            <w:r w:rsidRPr="00681023">
              <w:rPr>
                <w:rFonts w:ascii="Arial" w:hAnsi="Arial" w:cs="Arial"/>
                <w:sz w:val="24"/>
                <w:szCs w:val="24"/>
                <w:lang w:val="en-GB"/>
              </w:rPr>
              <w:t xml:space="preserve"> </w:t>
            </w:r>
            <w:proofErr w:type="spellStart"/>
            <w:r w:rsidRPr="00681023">
              <w:rPr>
                <w:rFonts w:ascii="Arial" w:hAnsi="Arial" w:cs="Arial"/>
                <w:sz w:val="24"/>
                <w:szCs w:val="24"/>
                <w:lang w:val="en-GB"/>
              </w:rPr>
              <w:t>als</w:t>
            </w:r>
            <w:proofErr w:type="spellEnd"/>
            <w:r w:rsidRPr="00681023">
              <w:rPr>
                <w:rFonts w:ascii="Arial" w:hAnsi="Arial" w:cs="Arial"/>
                <w:sz w:val="24"/>
                <w:szCs w:val="24"/>
                <w:lang w:val="en-GB"/>
              </w:rPr>
              <w:t xml:space="preserve"> </w:t>
            </w:r>
            <w:r w:rsidRPr="00681023">
              <w:rPr>
                <w:rFonts w:ascii="Arial" w:hAnsi="Arial" w:cs="Arial"/>
                <w:i/>
                <w:sz w:val="24"/>
                <w:szCs w:val="24"/>
                <w:lang w:val="en-GB"/>
              </w:rPr>
              <w:t xml:space="preserve">Virtual Reality App </w:t>
            </w:r>
            <w:r w:rsidRPr="00681023">
              <w:rPr>
                <w:rFonts w:ascii="Arial" w:hAnsi="Arial" w:cs="Arial"/>
                <w:sz w:val="24"/>
                <w:szCs w:val="24"/>
                <w:lang w:val="en-GB"/>
              </w:rPr>
              <w:t>an.</w:t>
            </w:r>
          </w:p>
        </w:tc>
        <w:tc>
          <w:tcPr>
            <w:tcW w:w="945" w:type="pct"/>
            <w:vMerge w:val="restart"/>
            <w:tcBorders>
              <w:top w:val="single" w:sz="4" w:space="0" w:color="auto"/>
              <w:left w:val="single" w:sz="4" w:space="0" w:color="auto"/>
              <w:bottom w:val="single" w:sz="6" w:space="0" w:color="auto"/>
              <w:right w:val="single" w:sz="4" w:space="0" w:color="auto"/>
            </w:tcBorders>
            <w:tcMar>
              <w:top w:w="28" w:type="dxa"/>
              <w:left w:w="108" w:type="dxa"/>
              <w:bottom w:w="28" w:type="dxa"/>
              <w:right w:w="108" w:type="dxa"/>
            </w:tcMar>
          </w:tcPr>
          <w:p w14:paraId="7D44017C" w14:textId="77777777" w:rsidR="00F87C49" w:rsidRPr="00681023" w:rsidRDefault="00F87C49" w:rsidP="00F87C49">
            <w:pPr>
              <w:spacing w:after="0"/>
              <w:contextualSpacing/>
              <w:rPr>
                <w:rFonts w:ascii="Arial" w:hAnsi="Arial" w:cs="Arial"/>
                <w:sz w:val="20"/>
                <w:szCs w:val="20"/>
                <w:lang w:val="en-GB"/>
              </w:rPr>
            </w:pPr>
          </w:p>
          <w:p w14:paraId="4E1FB557" w14:textId="77777777" w:rsidR="00F87C49" w:rsidRPr="00681023" w:rsidRDefault="00F87C49" w:rsidP="00F87C49">
            <w:pPr>
              <w:spacing w:after="0"/>
              <w:contextualSpacing/>
              <w:rPr>
                <w:rFonts w:ascii="Arial" w:hAnsi="Arial" w:cs="Arial"/>
                <w:sz w:val="20"/>
                <w:szCs w:val="20"/>
                <w:lang w:val="en-GB" w:eastAsia="de-DE"/>
              </w:rPr>
            </w:pPr>
          </w:p>
          <w:p w14:paraId="317CB993" w14:textId="77777777" w:rsidR="00F87C49" w:rsidRPr="00681023" w:rsidRDefault="00F87C49" w:rsidP="00F87C49">
            <w:pPr>
              <w:spacing w:after="0"/>
              <w:contextualSpacing/>
              <w:rPr>
                <w:rFonts w:ascii="Arial" w:hAnsi="Arial" w:cs="Arial"/>
                <w:sz w:val="20"/>
                <w:szCs w:val="20"/>
                <w:lang w:val="en-GB" w:eastAsia="de-DE"/>
              </w:rPr>
            </w:pPr>
          </w:p>
        </w:tc>
      </w:tr>
      <w:tr w:rsidR="00F87C49" w:rsidRPr="004B19B7" w14:paraId="2BC2014C" w14:textId="77777777" w:rsidTr="004667B5">
        <w:trPr>
          <w:cantSplit/>
          <w:trHeight w:val="1359"/>
        </w:trPr>
        <w:tc>
          <w:tcPr>
            <w:tcW w:w="731" w:type="pct"/>
            <w:tcBorders>
              <w:top w:val="single" w:sz="6" w:space="0" w:color="auto"/>
              <w:left w:val="single" w:sz="4" w:space="0" w:color="auto"/>
              <w:bottom w:val="single" w:sz="4" w:space="0" w:color="auto"/>
              <w:right w:val="single" w:sz="4" w:space="0" w:color="auto"/>
            </w:tcBorders>
            <w:tcMar>
              <w:top w:w="28" w:type="dxa"/>
              <w:left w:w="108" w:type="dxa"/>
              <w:bottom w:w="28" w:type="dxa"/>
              <w:right w:w="108" w:type="dxa"/>
            </w:tcMar>
          </w:tcPr>
          <w:p w14:paraId="0CB2C985" w14:textId="1E74E8E4" w:rsidR="00F87C49" w:rsidRDefault="00F87C49" w:rsidP="00F87C49">
            <w:pPr>
              <w:spacing w:before="120" w:after="12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Phase </w:t>
            </w:r>
            <w:r w:rsidR="000E1ED0">
              <w:rPr>
                <w:rFonts w:ascii="Arial" w:eastAsia="Times New Roman" w:hAnsi="Arial" w:cs="Arial"/>
                <w:sz w:val="24"/>
                <w:szCs w:val="24"/>
                <w:lang w:eastAsia="de-DE"/>
              </w:rPr>
              <w:t>5</w:t>
            </w:r>
          </w:p>
          <w:p w14:paraId="3ADBD4FD" w14:textId="7DF7A93E" w:rsidR="00F87C49" w:rsidRDefault="00F87C49" w:rsidP="00F87C49">
            <w:pPr>
              <w:spacing w:before="120" w:after="120" w:line="240" w:lineRule="auto"/>
              <w:rPr>
                <w:rFonts w:ascii="Arial" w:eastAsia="Times New Roman" w:hAnsi="Arial" w:cs="Arial"/>
                <w:i/>
                <w:iCs/>
                <w:sz w:val="24"/>
                <w:szCs w:val="24"/>
                <w:lang w:eastAsia="de-DE"/>
              </w:rPr>
            </w:pPr>
            <w:proofErr w:type="spellStart"/>
            <w:r>
              <w:rPr>
                <w:rFonts w:ascii="Arial" w:eastAsia="Times New Roman" w:hAnsi="Arial" w:cs="Arial"/>
                <w:i/>
                <w:iCs/>
                <w:sz w:val="24"/>
                <w:szCs w:val="24"/>
                <w:lang w:eastAsia="de-DE"/>
              </w:rPr>
              <w:t>Presentation</w:t>
            </w:r>
            <w:proofErr w:type="spellEnd"/>
          </w:p>
          <w:p w14:paraId="2EA59E29" w14:textId="2477A1A8" w:rsidR="00F87C49" w:rsidRPr="00331CB4" w:rsidRDefault="00F87C49" w:rsidP="00DF63EB">
            <w:pPr>
              <w:spacing w:before="120" w:after="12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Präsentation </w:t>
            </w:r>
          </w:p>
        </w:tc>
        <w:tc>
          <w:tcPr>
            <w:tcW w:w="3324" w:type="pct"/>
            <w:tcBorders>
              <w:top w:val="single" w:sz="6" w:space="0" w:color="auto"/>
              <w:left w:val="single" w:sz="4" w:space="0" w:color="auto"/>
              <w:bottom w:val="single" w:sz="4" w:space="0" w:color="auto"/>
              <w:right w:val="single" w:sz="4" w:space="0" w:color="auto"/>
            </w:tcBorders>
            <w:tcMar>
              <w:top w:w="28" w:type="dxa"/>
              <w:left w:w="108" w:type="dxa"/>
              <w:bottom w:w="28" w:type="dxa"/>
              <w:right w:w="108" w:type="dxa"/>
            </w:tcMar>
          </w:tcPr>
          <w:p w14:paraId="1B16642B" w14:textId="3F0B0F5B" w:rsidR="00F87C49" w:rsidRDefault="00F87C49" w:rsidP="004667B5">
            <w:pPr>
              <w:pStyle w:val="KeinLeerraum"/>
              <w:jc w:val="both"/>
              <w:rPr>
                <w:rFonts w:ascii="Arial" w:hAnsi="Arial" w:cs="Arial"/>
                <w:sz w:val="24"/>
                <w:szCs w:val="24"/>
              </w:rPr>
            </w:pPr>
            <w:r>
              <w:rPr>
                <w:rFonts w:ascii="Arial" w:hAnsi="Arial" w:cs="Arial"/>
                <w:sz w:val="24"/>
                <w:szCs w:val="24"/>
              </w:rPr>
              <w:t xml:space="preserve">Die von den </w:t>
            </w:r>
            <w:proofErr w:type="spellStart"/>
            <w:r>
              <w:rPr>
                <w:rFonts w:ascii="Arial" w:hAnsi="Arial" w:cs="Arial"/>
                <w:sz w:val="24"/>
                <w:szCs w:val="24"/>
              </w:rPr>
              <w:t>SuS</w:t>
            </w:r>
            <w:proofErr w:type="spellEnd"/>
            <w:r>
              <w:rPr>
                <w:rFonts w:ascii="Arial" w:hAnsi="Arial" w:cs="Arial"/>
                <w:sz w:val="24"/>
                <w:szCs w:val="24"/>
              </w:rPr>
              <w:t xml:space="preserve"> erstellten Produkte werden präsentiert. Je nach Art des erstellten Produkts </w:t>
            </w:r>
            <w:r w:rsidR="004667B5">
              <w:rPr>
                <w:rFonts w:ascii="Arial" w:hAnsi="Arial" w:cs="Arial"/>
                <w:sz w:val="24"/>
                <w:szCs w:val="24"/>
              </w:rPr>
              <w:t xml:space="preserve">(z.B. z.B. </w:t>
            </w:r>
            <w:proofErr w:type="spellStart"/>
            <w:r w:rsidR="004667B5">
              <w:rPr>
                <w:rFonts w:ascii="Arial" w:hAnsi="Arial" w:cs="Arial"/>
                <w:i/>
                <w:iCs/>
                <w:sz w:val="24"/>
                <w:szCs w:val="24"/>
              </w:rPr>
              <w:t>blog</w:t>
            </w:r>
            <w:proofErr w:type="spellEnd"/>
            <w:r w:rsidR="004667B5">
              <w:rPr>
                <w:rFonts w:ascii="Arial" w:hAnsi="Arial" w:cs="Arial"/>
                <w:i/>
                <w:iCs/>
                <w:sz w:val="24"/>
                <w:szCs w:val="24"/>
              </w:rPr>
              <w:t xml:space="preserve"> </w:t>
            </w:r>
            <w:proofErr w:type="spellStart"/>
            <w:r w:rsidR="004667B5">
              <w:rPr>
                <w:rFonts w:ascii="Arial" w:hAnsi="Arial" w:cs="Arial"/>
                <w:i/>
                <w:iCs/>
                <w:sz w:val="24"/>
                <w:szCs w:val="24"/>
              </w:rPr>
              <w:t>entries</w:t>
            </w:r>
            <w:proofErr w:type="spellEnd"/>
            <w:r w:rsidR="004667B5">
              <w:rPr>
                <w:rFonts w:ascii="Arial" w:hAnsi="Arial" w:cs="Arial"/>
                <w:i/>
                <w:iCs/>
                <w:sz w:val="24"/>
                <w:szCs w:val="24"/>
              </w:rPr>
              <w:t xml:space="preserve">, </w:t>
            </w:r>
            <w:proofErr w:type="spellStart"/>
            <w:r w:rsidR="004667B5">
              <w:rPr>
                <w:rFonts w:ascii="Arial" w:hAnsi="Arial" w:cs="Arial"/>
                <w:i/>
                <w:iCs/>
                <w:sz w:val="24"/>
                <w:szCs w:val="24"/>
              </w:rPr>
              <w:t>reports</w:t>
            </w:r>
            <w:proofErr w:type="spellEnd"/>
            <w:r w:rsidR="004667B5">
              <w:rPr>
                <w:rFonts w:ascii="Arial" w:hAnsi="Arial" w:cs="Arial"/>
                <w:i/>
                <w:iCs/>
                <w:sz w:val="24"/>
                <w:szCs w:val="24"/>
              </w:rPr>
              <w:t xml:space="preserve">, </w:t>
            </w:r>
            <w:proofErr w:type="spellStart"/>
            <w:r w:rsidR="004667B5">
              <w:rPr>
                <w:rFonts w:ascii="Arial" w:hAnsi="Arial" w:cs="Arial"/>
                <w:i/>
                <w:iCs/>
                <w:sz w:val="24"/>
                <w:szCs w:val="24"/>
              </w:rPr>
              <w:t>articles</w:t>
            </w:r>
            <w:proofErr w:type="spellEnd"/>
            <w:r w:rsidR="004667B5">
              <w:rPr>
                <w:rFonts w:ascii="Arial" w:hAnsi="Arial" w:cs="Arial"/>
                <w:sz w:val="24"/>
                <w:szCs w:val="24"/>
              </w:rPr>
              <w:t>)</w:t>
            </w:r>
            <w:r w:rsidR="004667B5">
              <w:rPr>
                <w:rFonts w:ascii="Arial" w:hAnsi="Arial" w:cs="Arial"/>
                <w:i/>
                <w:iCs/>
                <w:sz w:val="24"/>
                <w:szCs w:val="24"/>
              </w:rPr>
              <w:t xml:space="preserve"> </w:t>
            </w:r>
            <w:r>
              <w:rPr>
                <w:rFonts w:ascii="Arial" w:hAnsi="Arial" w:cs="Arial"/>
                <w:sz w:val="24"/>
                <w:szCs w:val="24"/>
              </w:rPr>
              <w:t xml:space="preserve">variiert die Präsentationsarbeit, z.B. </w:t>
            </w:r>
            <w:r>
              <w:rPr>
                <w:rFonts w:ascii="Arial" w:hAnsi="Arial" w:cs="Arial"/>
                <w:i/>
                <w:iCs/>
                <w:sz w:val="24"/>
                <w:szCs w:val="24"/>
              </w:rPr>
              <w:t xml:space="preserve">Reports </w:t>
            </w:r>
            <w:r>
              <w:rPr>
                <w:rFonts w:ascii="Arial" w:hAnsi="Arial" w:cs="Arial"/>
                <w:sz w:val="24"/>
                <w:szCs w:val="24"/>
              </w:rPr>
              <w:t xml:space="preserve">als </w:t>
            </w:r>
            <w:proofErr w:type="spellStart"/>
            <w:r>
              <w:rPr>
                <w:rFonts w:ascii="Arial" w:hAnsi="Arial" w:cs="Arial"/>
                <w:i/>
                <w:iCs/>
                <w:sz w:val="24"/>
                <w:szCs w:val="24"/>
              </w:rPr>
              <w:t>classroom</w:t>
            </w:r>
            <w:proofErr w:type="spellEnd"/>
            <w:r>
              <w:rPr>
                <w:rFonts w:ascii="Arial" w:hAnsi="Arial" w:cs="Arial"/>
                <w:i/>
                <w:iCs/>
                <w:sz w:val="24"/>
                <w:szCs w:val="24"/>
              </w:rPr>
              <w:t xml:space="preserve"> </w:t>
            </w:r>
            <w:proofErr w:type="spellStart"/>
            <w:r w:rsidRPr="00A55581">
              <w:rPr>
                <w:rFonts w:ascii="Arial" w:hAnsi="Arial" w:cs="Arial"/>
                <w:i/>
                <w:iCs/>
                <w:sz w:val="24"/>
                <w:szCs w:val="24"/>
              </w:rPr>
              <w:t>newspaper</w:t>
            </w:r>
            <w:proofErr w:type="spellEnd"/>
            <w:r w:rsidRPr="00A55581">
              <w:rPr>
                <w:rFonts w:ascii="Arial" w:hAnsi="Arial" w:cs="Arial"/>
                <w:i/>
                <w:iCs/>
                <w:sz w:val="24"/>
                <w:szCs w:val="24"/>
              </w:rPr>
              <w:t xml:space="preserve"> </w:t>
            </w:r>
            <w:r w:rsidRPr="00DF63EB">
              <w:rPr>
                <w:rFonts w:ascii="Arial" w:hAnsi="Arial" w:cs="Arial"/>
                <w:sz w:val="24"/>
                <w:szCs w:val="24"/>
              </w:rPr>
              <w:t>(</w:t>
            </w:r>
            <w:hyperlink r:id="rId35" w:history="1">
              <w:r w:rsidRPr="00DF63EB">
                <w:rPr>
                  <w:rStyle w:val="Hyperlink"/>
                  <w:rFonts w:ascii="Arial" w:hAnsi="Arial" w:cs="Arial"/>
                  <w:sz w:val="24"/>
                  <w:szCs w:val="24"/>
                </w:rPr>
                <w:t>Anleitung</w:t>
              </w:r>
              <w:r w:rsidR="00A55581" w:rsidRPr="00DF63EB">
                <w:rPr>
                  <w:rStyle w:val="Hyperlink"/>
                  <w:rFonts w:ascii="Arial" w:hAnsi="Arial" w:cs="Arial"/>
                  <w:sz w:val="24"/>
                  <w:szCs w:val="24"/>
                </w:rPr>
                <w:t xml:space="preserve"> und </w:t>
              </w:r>
              <w:proofErr w:type="spellStart"/>
              <w:r w:rsidR="00A55581" w:rsidRPr="00DF63EB">
                <w:rPr>
                  <w:rStyle w:val="Hyperlink"/>
                  <w:rFonts w:ascii="Arial" w:hAnsi="Arial" w:cs="Arial"/>
                  <w:sz w:val="24"/>
                  <w:szCs w:val="24"/>
                </w:rPr>
                <w:t>Beispielapps</w:t>
              </w:r>
              <w:proofErr w:type="spellEnd"/>
            </w:hyperlink>
            <w:r w:rsidRPr="00DF63EB">
              <w:rPr>
                <w:rFonts w:ascii="Arial" w:hAnsi="Arial" w:cs="Arial"/>
                <w:sz w:val="24"/>
                <w:szCs w:val="24"/>
              </w:rPr>
              <w:t>)</w:t>
            </w:r>
            <w:r w:rsidR="0005727B">
              <w:rPr>
                <w:rFonts w:ascii="Arial" w:hAnsi="Arial" w:cs="Arial"/>
                <w:sz w:val="24"/>
                <w:szCs w:val="24"/>
              </w:rPr>
              <w:t xml:space="preserve">, </w:t>
            </w:r>
          </w:p>
          <w:p w14:paraId="22238E68" w14:textId="6FEBAAFF" w:rsidR="00F87C49" w:rsidRPr="00B30DEE" w:rsidRDefault="00F87C49" w:rsidP="004667B5">
            <w:pPr>
              <w:pStyle w:val="KeinLeerraum"/>
              <w:rPr>
                <w:rFonts w:ascii="Arial" w:hAnsi="Arial" w:cs="Arial"/>
                <w:sz w:val="24"/>
                <w:szCs w:val="24"/>
              </w:rPr>
            </w:pPr>
          </w:p>
        </w:tc>
        <w:tc>
          <w:tcPr>
            <w:tcW w:w="0" w:type="auto"/>
            <w:vMerge/>
            <w:tcBorders>
              <w:top w:val="single" w:sz="4" w:space="0" w:color="auto"/>
              <w:left w:val="single" w:sz="4" w:space="0" w:color="auto"/>
              <w:bottom w:val="single" w:sz="6" w:space="0" w:color="auto"/>
              <w:right w:val="single" w:sz="4" w:space="0" w:color="auto"/>
            </w:tcBorders>
            <w:vAlign w:val="center"/>
            <w:hideMark/>
          </w:tcPr>
          <w:p w14:paraId="491AFF53" w14:textId="77777777" w:rsidR="00F87C49" w:rsidRPr="002B3FDA" w:rsidRDefault="00F87C49" w:rsidP="00F87C49">
            <w:pPr>
              <w:spacing w:after="0"/>
              <w:rPr>
                <w:rFonts w:ascii="Arial" w:hAnsi="Arial" w:cs="Arial"/>
                <w:sz w:val="20"/>
                <w:szCs w:val="20"/>
                <w:lang w:eastAsia="de-DE"/>
              </w:rPr>
            </w:pPr>
          </w:p>
        </w:tc>
      </w:tr>
    </w:tbl>
    <w:p w14:paraId="361A5709" w14:textId="032ADB0F" w:rsidR="00A76D39" w:rsidRPr="002B3FDA" w:rsidRDefault="00A76D39" w:rsidP="00D45290">
      <w:bookmarkStart w:id="0" w:name="_GoBack"/>
      <w:bookmarkEnd w:id="0"/>
    </w:p>
    <w:sectPr w:rsidR="00A76D39" w:rsidRPr="002B3FDA" w:rsidSect="009766D0">
      <w:pgSz w:w="16838" w:h="11906" w:orient="landscape"/>
      <w:pgMar w:top="1134"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09641" w14:textId="77777777" w:rsidR="003E47D3" w:rsidRDefault="003E47D3" w:rsidP="00616775">
      <w:pPr>
        <w:spacing w:after="0" w:line="240" w:lineRule="auto"/>
      </w:pPr>
      <w:r>
        <w:separator/>
      </w:r>
    </w:p>
  </w:endnote>
  <w:endnote w:type="continuationSeparator" w:id="0">
    <w:p w14:paraId="7A6AE54E" w14:textId="77777777" w:rsidR="003E47D3" w:rsidRDefault="003E47D3" w:rsidP="00616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20000A87" w:usb1="00000000" w:usb2="00000000" w:usb3="00000000" w:csb0="000001BF" w:csb1="00000000"/>
  </w:font>
  <w:font w:name="Liberation Serif">
    <w:altName w:val="Times New Roman"/>
    <w:charset w:val="00"/>
    <w:family w:val="roman"/>
    <w:pitch w:val="variable"/>
    <w:sig w:usb0="20000A85"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Droid Sans Fallback">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753538"/>
      <w:docPartObj>
        <w:docPartGallery w:val="Page Numbers (Bottom of Page)"/>
        <w:docPartUnique/>
      </w:docPartObj>
    </w:sdtPr>
    <w:sdtEndPr/>
    <w:sdtContent>
      <w:p w14:paraId="54CA03AA" w14:textId="11E1A549" w:rsidR="00B25F6D" w:rsidRPr="000C58D9" w:rsidRDefault="00DE5779" w:rsidP="000C58D9">
        <w:pPr>
          <w:pStyle w:val="Fuzeile"/>
          <w:jc w:val="right"/>
        </w:pPr>
        <w:r w:rsidRPr="00A201A4">
          <w:rPr>
            <w:rFonts w:ascii="Arial" w:eastAsia="Times New Roman" w:hAnsi="Arial" w:cs="Arial"/>
            <w:color w:val="1F497D"/>
            <w:sz w:val="18"/>
            <w:szCs w:val="18"/>
            <w:lang w:eastAsia="de-DE"/>
          </w:rPr>
          <w:t>Englisch am Gymnasium</w:t>
        </w:r>
        <w:r w:rsidRPr="00617DCB">
          <w:rPr>
            <w:rFonts w:ascii="Arial" w:eastAsia="Times New Roman" w:hAnsi="Arial" w:cs="Arial"/>
            <w:color w:val="1F497D"/>
            <w:sz w:val="18"/>
            <w:szCs w:val="18"/>
            <w:lang w:eastAsia="de-DE"/>
          </w:rPr>
          <w:t>, mit Impulsen zur Binnendifferenzierung</w:t>
        </w:r>
        <w:r>
          <w:t xml:space="preserve"> </w:t>
        </w:r>
        <w:r>
          <w:tab/>
        </w:r>
        <w:r>
          <w:tab/>
        </w:r>
        <w:r>
          <w:tab/>
        </w:r>
        <w:r>
          <w:tab/>
        </w:r>
        <w:r>
          <w:tab/>
        </w:r>
        <w:r>
          <w:tab/>
        </w:r>
        <w:r>
          <w:tab/>
        </w:r>
        <w:r>
          <w:tab/>
        </w:r>
        <w:r>
          <w:tab/>
        </w:r>
        <w:r w:rsidR="000C58D9">
          <w:fldChar w:fldCharType="begin"/>
        </w:r>
        <w:r w:rsidR="000C58D9">
          <w:instrText>PAGE   \* MERGEFORMAT</w:instrText>
        </w:r>
        <w:r w:rsidR="000C58D9">
          <w:fldChar w:fldCharType="separate"/>
        </w:r>
        <w:r w:rsidR="00324E35">
          <w:rPr>
            <w:noProof/>
          </w:rPr>
          <w:t>1</w:t>
        </w:r>
        <w:r w:rsidR="000C58D9">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412157"/>
      <w:docPartObj>
        <w:docPartGallery w:val="Page Numbers (Bottom of Page)"/>
        <w:docPartUnique/>
      </w:docPartObj>
    </w:sdtPr>
    <w:sdtEndPr/>
    <w:sdtContent>
      <w:p w14:paraId="246F1A38" w14:textId="3F301C4D" w:rsidR="00912E19" w:rsidRPr="000C58D9" w:rsidRDefault="00912E19" w:rsidP="000C58D9">
        <w:pPr>
          <w:pStyle w:val="Fuzeile"/>
          <w:jc w:val="right"/>
        </w:pPr>
        <w:r w:rsidRPr="00A201A4">
          <w:rPr>
            <w:rFonts w:ascii="Arial" w:eastAsia="Times New Roman" w:hAnsi="Arial" w:cs="Arial"/>
            <w:color w:val="1F497D"/>
            <w:sz w:val="18"/>
            <w:szCs w:val="18"/>
            <w:lang w:eastAsia="de-DE"/>
          </w:rPr>
          <w:t>Englisch am Gymnasium</w:t>
        </w:r>
        <w:r w:rsidRPr="00617DCB">
          <w:rPr>
            <w:rFonts w:ascii="Arial" w:eastAsia="Times New Roman" w:hAnsi="Arial" w:cs="Arial"/>
            <w:color w:val="1F497D"/>
            <w:sz w:val="18"/>
            <w:szCs w:val="18"/>
            <w:lang w:eastAsia="de-DE"/>
          </w:rPr>
          <w:t>, mit Impulsen zur Binnendifferenzierung</w:t>
        </w:r>
        <w:r>
          <w:t xml:space="preserve"> </w:t>
        </w:r>
        <w:r>
          <w:tab/>
        </w:r>
        <w:r>
          <w:tab/>
        </w:r>
        <w:r>
          <w:tab/>
        </w:r>
        <w:r>
          <w:tab/>
        </w:r>
        <w:r>
          <w:tab/>
        </w:r>
        <w:r>
          <w:tab/>
        </w:r>
        <w:r>
          <w:tab/>
        </w:r>
        <w:r>
          <w:tab/>
        </w:r>
        <w:r>
          <w:tab/>
        </w:r>
        <w:r>
          <w:fldChar w:fldCharType="begin"/>
        </w:r>
        <w:r>
          <w:instrText>PAGE   \* MERGEFORMAT</w:instrText>
        </w:r>
        <w:r>
          <w:fldChar w:fldCharType="separate"/>
        </w:r>
        <w:r w:rsidR="00324E35">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9442B" w14:textId="77777777" w:rsidR="003E47D3" w:rsidRDefault="003E47D3" w:rsidP="00616775">
      <w:pPr>
        <w:spacing w:after="0" w:line="240" w:lineRule="auto"/>
      </w:pPr>
      <w:r>
        <w:separator/>
      </w:r>
    </w:p>
  </w:footnote>
  <w:footnote w:type="continuationSeparator" w:id="0">
    <w:p w14:paraId="7348584D" w14:textId="77777777" w:rsidR="003E47D3" w:rsidRDefault="003E47D3" w:rsidP="00616775">
      <w:pPr>
        <w:spacing w:after="0" w:line="240" w:lineRule="auto"/>
      </w:pPr>
      <w:r>
        <w:continuationSeparator/>
      </w:r>
    </w:p>
  </w:footnote>
  <w:footnote w:id="1">
    <w:p w14:paraId="4F1652B3" w14:textId="77777777" w:rsidR="00512FD2" w:rsidRPr="00937C83" w:rsidRDefault="00512FD2" w:rsidP="00512FD2">
      <w:pPr>
        <w:pStyle w:val="Funotentext"/>
        <w:rPr>
          <w:rFonts w:ascii="Arial" w:hAnsi="Arial" w:cs="Arial"/>
        </w:rPr>
      </w:pPr>
      <w:r w:rsidRPr="00937C83">
        <w:rPr>
          <w:rStyle w:val="Funotenzeichen"/>
          <w:rFonts w:ascii="Arial" w:hAnsi="Arial" w:cs="Arial"/>
        </w:rPr>
        <w:footnoteRef/>
      </w:r>
      <w:r w:rsidRPr="00937C83">
        <w:rPr>
          <w:rFonts w:ascii="Arial" w:hAnsi="Arial" w:cs="Arial"/>
        </w:rPr>
        <w:t xml:space="preserve"> letzter Zugriff am 23.02.2021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60636" w14:textId="77777777" w:rsidR="00A201A4" w:rsidRPr="00A201A4" w:rsidRDefault="00A201A4" w:rsidP="00A201A4">
    <w:pPr>
      <w:widowControl w:val="0"/>
      <w:tabs>
        <w:tab w:val="left" w:pos="284"/>
        <w:tab w:val="right" w:pos="8845"/>
      </w:tabs>
      <w:spacing w:after="0" w:line="240" w:lineRule="auto"/>
      <w:rPr>
        <w:rFonts w:ascii="Liberation Sans" w:eastAsia="Times New Roman" w:hAnsi="Liberation Sans" w:cs="Times New Roman"/>
        <w:noProof/>
        <w:szCs w:val="20"/>
        <w:lang w:eastAsia="de-DE"/>
      </w:rPr>
    </w:pPr>
  </w:p>
  <w:p w14:paraId="55C90D2C" w14:textId="77777777" w:rsidR="00A201A4" w:rsidRPr="00A201A4" w:rsidRDefault="00A201A4" w:rsidP="00A201A4">
    <w:pPr>
      <w:widowControl w:val="0"/>
      <w:tabs>
        <w:tab w:val="left" w:pos="284"/>
        <w:tab w:val="right" w:pos="8845"/>
      </w:tabs>
      <w:spacing w:after="0" w:line="240" w:lineRule="auto"/>
      <w:rPr>
        <w:rFonts w:ascii="Arial" w:hAnsi="Arial" w:cs="Times New Roman"/>
        <w:noProof/>
      </w:rPr>
    </w:pPr>
    <w:r w:rsidRPr="00A201A4">
      <w:rPr>
        <w:rFonts w:ascii="Liberation Serif" w:eastAsia="Times New Roman" w:hAnsi="Liberation Serif" w:cs="Times New Roman"/>
        <w:noProof/>
        <w:color w:val="1F497D"/>
        <w:sz w:val="26"/>
        <w:lang w:eastAsia="de-DE"/>
      </w:rPr>
      <w:t>Unterrichtsanregung für eine lernförderliche Verknüpfung von Präsenz- und Distanzunterricht</w:t>
    </w:r>
    <w:r w:rsidRPr="00A201A4">
      <w:rPr>
        <w:rFonts w:ascii="Arial" w:hAnsi="Arial" w:cs="Times New Roman"/>
        <w:noProof/>
        <w:lang w:eastAsia="de-DE"/>
      </w:rPr>
      <w:t xml:space="preserve"> </w:t>
    </w:r>
    <w:r w:rsidRPr="00A201A4">
      <w:rPr>
        <w:rFonts w:ascii="Arial" w:hAnsi="Arial" w:cs="Times New Roman"/>
        <w:noProof/>
        <w:lang w:eastAsia="de-DE"/>
      </w:rPr>
      <w:drawing>
        <wp:anchor distT="0" distB="0" distL="114300" distR="114300" simplePos="0" relativeHeight="251659264" behindDoc="1" locked="0" layoutInCell="1" allowOverlap="1" wp14:anchorId="5325B36A" wp14:editId="6860CF68">
          <wp:simplePos x="0" y="0"/>
          <wp:positionH relativeFrom="column">
            <wp:posOffset>7261029</wp:posOffset>
          </wp:positionH>
          <wp:positionV relativeFrom="paragraph">
            <wp:posOffset>-257810</wp:posOffset>
          </wp:positionV>
          <wp:extent cx="1990800" cy="532800"/>
          <wp:effectExtent l="0" t="0" r="0" b="635"/>
          <wp:wrapTight wrapText="bothSides">
            <wp:wrapPolygon edited="0">
              <wp:start x="0" y="0"/>
              <wp:lineTo x="0" y="20853"/>
              <wp:lineTo x="21290" y="20853"/>
              <wp:lineTo x="21290" y="0"/>
              <wp:lineTo x="0" y="0"/>
            </wp:wrapPolygon>
          </wp:wrapTight>
          <wp:docPr id="1" name="Grafik 1" descr="QUA-LiS-Logo-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LiS-Logo-Far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800" cy="532800"/>
                  </a:xfrm>
                  <a:prstGeom prst="rect">
                    <a:avLst/>
                  </a:prstGeom>
                  <a:noFill/>
                </pic:spPr>
              </pic:pic>
            </a:graphicData>
          </a:graphic>
          <wp14:sizeRelH relativeFrom="page">
            <wp14:pctWidth>0</wp14:pctWidth>
          </wp14:sizeRelH>
          <wp14:sizeRelV relativeFrom="page">
            <wp14:pctHeight>0</wp14:pctHeight>
          </wp14:sizeRelV>
        </wp:anchor>
      </w:drawing>
    </w:r>
  </w:p>
  <w:p w14:paraId="6727A2D5" w14:textId="1823CA1F" w:rsidR="00A201A4" w:rsidRDefault="00A201A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31788" w14:textId="77777777" w:rsidR="00DF63EB" w:rsidRPr="00A201A4" w:rsidRDefault="00DF63EB" w:rsidP="00A201A4">
    <w:pPr>
      <w:widowControl w:val="0"/>
      <w:tabs>
        <w:tab w:val="left" w:pos="284"/>
        <w:tab w:val="right" w:pos="8845"/>
      </w:tabs>
      <w:spacing w:after="0" w:line="240" w:lineRule="auto"/>
      <w:rPr>
        <w:rFonts w:ascii="Liberation Sans" w:eastAsia="Times New Roman" w:hAnsi="Liberation Sans" w:cs="Times New Roman"/>
        <w:noProof/>
        <w:szCs w:val="20"/>
        <w:lang w:eastAsia="de-DE"/>
      </w:rPr>
    </w:pPr>
  </w:p>
  <w:p w14:paraId="36AABB56" w14:textId="77777777" w:rsidR="00DF63EB" w:rsidRPr="00A201A4" w:rsidRDefault="00DF63EB" w:rsidP="00A201A4">
    <w:pPr>
      <w:widowControl w:val="0"/>
      <w:tabs>
        <w:tab w:val="left" w:pos="284"/>
        <w:tab w:val="right" w:pos="8845"/>
      </w:tabs>
      <w:spacing w:after="0" w:line="240" w:lineRule="auto"/>
      <w:rPr>
        <w:rFonts w:ascii="Arial" w:hAnsi="Arial" w:cs="Times New Roman"/>
        <w:noProof/>
      </w:rPr>
    </w:pPr>
    <w:r w:rsidRPr="00A201A4">
      <w:rPr>
        <w:rFonts w:ascii="Liberation Serif" w:eastAsia="Times New Roman" w:hAnsi="Liberation Serif" w:cs="Times New Roman"/>
        <w:noProof/>
        <w:color w:val="1F497D"/>
        <w:sz w:val="26"/>
        <w:lang w:eastAsia="de-DE"/>
      </w:rPr>
      <w:t>Unterrichtsanregung für eine lernförderliche Verknüpfung von Präsenz- und Distanzunterricht</w:t>
    </w:r>
    <w:r w:rsidRPr="00A201A4">
      <w:rPr>
        <w:rFonts w:ascii="Arial" w:hAnsi="Arial" w:cs="Times New Roman"/>
        <w:noProof/>
        <w:lang w:eastAsia="de-DE"/>
      </w:rPr>
      <w:t xml:space="preserve"> </w:t>
    </w:r>
    <w:r w:rsidRPr="00A201A4">
      <w:rPr>
        <w:rFonts w:ascii="Arial" w:hAnsi="Arial" w:cs="Times New Roman"/>
        <w:noProof/>
        <w:lang w:eastAsia="de-DE"/>
      </w:rPr>
      <w:drawing>
        <wp:anchor distT="0" distB="0" distL="114300" distR="114300" simplePos="0" relativeHeight="251663360" behindDoc="1" locked="0" layoutInCell="1" allowOverlap="1" wp14:anchorId="40D8C738" wp14:editId="575F7733">
          <wp:simplePos x="0" y="0"/>
          <wp:positionH relativeFrom="column">
            <wp:posOffset>7261029</wp:posOffset>
          </wp:positionH>
          <wp:positionV relativeFrom="paragraph">
            <wp:posOffset>-257810</wp:posOffset>
          </wp:positionV>
          <wp:extent cx="1990800" cy="532800"/>
          <wp:effectExtent l="0" t="0" r="0" b="635"/>
          <wp:wrapTight wrapText="bothSides">
            <wp:wrapPolygon edited="0">
              <wp:start x="0" y="0"/>
              <wp:lineTo x="0" y="20853"/>
              <wp:lineTo x="21290" y="20853"/>
              <wp:lineTo x="21290" y="0"/>
              <wp:lineTo x="0" y="0"/>
            </wp:wrapPolygon>
          </wp:wrapTight>
          <wp:docPr id="3" name="Grafik 3" descr="QUA-LiS-Logo-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LiS-Logo-Far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800" cy="532800"/>
                  </a:xfrm>
                  <a:prstGeom prst="rect">
                    <a:avLst/>
                  </a:prstGeom>
                  <a:noFill/>
                </pic:spPr>
              </pic:pic>
            </a:graphicData>
          </a:graphic>
          <wp14:sizeRelH relativeFrom="page">
            <wp14:pctWidth>0</wp14:pctWidth>
          </wp14:sizeRelH>
          <wp14:sizeRelV relativeFrom="page">
            <wp14:pctHeight>0</wp14:pctHeight>
          </wp14:sizeRelV>
        </wp:anchor>
      </w:drawing>
    </w:r>
  </w:p>
  <w:p w14:paraId="4EE1A08B" w14:textId="77777777" w:rsidR="00DF63EB" w:rsidRDefault="00DF63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31CA"/>
    <w:multiLevelType w:val="hybridMultilevel"/>
    <w:tmpl w:val="86F841D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15:restartNumberingAfterBreak="0">
    <w:nsid w:val="07F044E7"/>
    <w:multiLevelType w:val="hybridMultilevel"/>
    <w:tmpl w:val="6038C140"/>
    <w:lvl w:ilvl="0" w:tplc="9D58B1E0">
      <w:numFmt w:val="bullet"/>
      <w:lvlText w:val="-"/>
      <w:lvlJc w:val="left"/>
      <w:pPr>
        <w:ind w:left="360" w:hanging="360"/>
      </w:pPr>
      <w:rPr>
        <w:rFonts w:ascii="Times New Roman" w:eastAsiaTheme="minorHAns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DB61FD5"/>
    <w:multiLevelType w:val="multilevel"/>
    <w:tmpl w:val="A6F468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67473B"/>
    <w:multiLevelType w:val="hybridMultilevel"/>
    <w:tmpl w:val="E5D6DA9A"/>
    <w:lvl w:ilvl="0" w:tplc="1C4AB38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C6077B"/>
    <w:multiLevelType w:val="hybridMultilevel"/>
    <w:tmpl w:val="144ACB2E"/>
    <w:lvl w:ilvl="0" w:tplc="7228D132">
      <w:start w:val="1"/>
      <w:numFmt w:val="decimal"/>
      <w:lvlText w:val="%1)"/>
      <w:lvlJc w:val="left"/>
      <w:pPr>
        <w:ind w:left="861" w:hanging="360"/>
      </w:pPr>
      <w:rPr>
        <w:rFonts w:hint="default"/>
      </w:rPr>
    </w:lvl>
    <w:lvl w:ilvl="1" w:tplc="20000019" w:tentative="1">
      <w:start w:val="1"/>
      <w:numFmt w:val="lowerLetter"/>
      <w:lvlText w:val="%2."/>
      <w:lvlJc w:val="left"/>
      <w:pPr>
        <w:ind w:left="1581" w:hanging="360"/>
      </w:pPr>
    </w:lvl>
    <w:lvl w:ilvl="2" w:tplc="2000001B" w:tentative="1">
      <w:start w:val="1"/>
      <w:numFmt w:val="lowerRoman"/>
      <w:lvlText w:val="%3."/>
      <w:lvlJc w:val="right"/>
      <w:pPr>
        <w:ind w:left="2301" w:hanging="180"/>
      </w:pPr>
    </w:lvl>
    <w:lvl w:ilvl="3" w:tplc="2000000F" w:tentative="1">
      <w:start w:val="1"/>
      <w:numFmt w:val="decimal"/>
      <w:lvlText w:val="%4."/>
      <w:lvlJc w:val="left"/>
      <w:pPr>
        <w:ind w:left="3021" w:hanging="360"/>
      </w:pPr>
    </w:lvl>
    <w:lvl w:ilvl="4" w:tplc="20000019" w:tentative="1">
      <w:start w:val="1"/>
      <w:numFmt w:val="lowerLetter"/>
      <w:lvlText w:val="%5."/>
      <w:lvlJc w:val="left"/>
      <w:pPr>
        <w:ind w:left="3741" w:hanging="360"/>
      </w:pPr>
    </w:lvl>
    <w:lvl w:ilvl="5" w:tplc="2000001B" w:tentative="1">
      <w:start w:val="1"/>
      <w:numFmt w:val="lowerRoman"/>
      <w:lvlText w:val="%6."/>
      <w:lvlJc w:val="right"/>
      <w:pPr>
        <w:ind w:left="4461" w:hanging="180"/>
      </w:pPr>
    </w:lvl>
    <w:lvl w:ilvl="6" w:tplc="2000000F" w:tentative="1">
      <w:start w:val="1"/>
      <w:numFmt w:val="decimal"/>
      <w:lvlText w:val="%7."/>
      <w:lvlJc w:val="left"/>
      <w:pPr>
        <w:ind w:left="5181" w:hanging="360"/>
      </w:pPr>
    </w:lvl>
    <w:lvl w:ilvl="7" w:tplc="20000019" w:tentative="1">
      <w:start w:val="1"/>
      <w:numFmt w:val="lowerLetter"/>
      <w:lvlText w:val="%8."/>
      <w:lvlJc w:val="left"/>
      <w:pPr>
        <w:ind w:left="5901" w:hanging="360"/>
      </w:pPr>
    </w:lvl>
    <w:lvl w:ilvl="8" w:tplc="2000001B" w:tentative="1">
      <w:start w:val="1"/>
      <w:numFmt w:val="lowerRoman"/>
      <w:lvlText w:val="%9."/>
      <w:lvlJc w:val="right"/>
      <w:pPr>
        <w:ind w:left="6621" w:hanging="180"/>
      </w:pPr>
    </w:lvl>
  </w:abstractNum>
  <w:abstractNum w:abstractNumId="5" w15:restartNumberingAfterBreak="0">
    <w:nsid w:val="18E7034D"/>
    <w:multiLevelType w:val="hybridMultilevel"/>
    <w:tmpl w:val="C3F89B9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1B5D04D0"/>
    <w:multiLevelType w:val="hybridMultilevel"/>
    <w:tmpl w:val="993CFA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1C4D5A3B"/>
    <w:multiLevelType w:val="hybridMultilevel"/>
    <w:tmpl w:val="4FFCFE00"/>
    <w:lvl w:ilvl="0" w:tplc="340881EA">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23007B8F"/>
    <w:multiLevelType w:val="hybridMultilevel"/>
    <w:tmpl w:val="C5ACEE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25893732"/>
    <w:multiLevelType w:val="hybridMultilevel"/>
    <w:tmpl w:val="81CC04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2F532FC0"/>
    <w:multiLevelType w:val="hybridMultilevel"/>
    <w:tmpl w:val="A2C61224"/>
    <w:lvl w:ilvl="0" w:tplc="B82E46BA">
      <w:start w:val="1"/>
      <w:numFmt w:val="decimal"/>
      <w:lvlText w:val="%1)"/>
      <w:lvlJc w:val="left"/>
      <w:pPr>
        <w:ind w:left="861" w:hanging="360"/>
      </w:pPr>
      <w:rPr>
        <w:rFonts w:hint="default"/>
      </w:rPr>
    </w:lvl>
    <w:lvl w:ilvl="1" w:tplc="20000019" w:tentative="1">
      <w:start w:val="1"/>
      <w:numFmt w:val="lowerLetter"/>
      <w:lvlText w:val="%2."/>
      <w:lvlJc w:val="left"/>
      <w:pPr>
        <w:ind w:left="1581" w:hanging="360"/>
      </w:pPr>
    </w:lvl>
    <w:lvl w:ilvl="2" w:tplc="2000001B" w:tentative="1">
      <w:start w:val="1"/>
      <w:numFmt w:val="lowerRoman"/>
      <w:lvlText w:val="%3."/>
      <w:lvlJc w:val="right"/>
      <w:pPr>
        <w:ind w:left="2301" w:hanging="180"/>
      </w:pPr>
    </w:lvl>
    <w:lvl w:ilvl="3" w:tplc="2000000F" w:tentative="1">
      <w:start w:val="1"/>
      <w:numFmt w:val="decimal"/>
      <w:lvlText w:val="%4."/>
      <w:lvlJc w:val="left"/>
      <w:pPr>
        <w:ind w:left="3021" w:hanging="360"/>
      </w:pPr>
    </w:lvl>
    <w:lvl w:ilvl="4" w:tplc="20000019" w:tentative="1">
      <w:start w:val="1"/>
      <w:numFmt w:val="lowerLetter"/>
      <w:lvlText w:val="%5."/>
      <w:lvlJc w:val="left"/>
      <w:pPr>
        <w:ind w:left="3741" w:hanging="360"/>
      </w:pPr>
    </w:lvl>
    <w:lvl w:ilvl="5" w:tplc="2000001B" w:tentative="1">
      <w:start w:val="1"/>
      <w:numFmt w:val="lowerRoman"/>
      <w:lvlText w:val="%6."/>
      <w:lvlJc w:val="right"/>
      <w:pPr>
        <w:ind w:left="4461" w:hanging="180"/>
      </w:pPr>
    </w:lvl>
    <w:lvl w:ilvl="6" w:tplc="2000000F" w:tentative="1">
      <w:start w:val="1"/>
      <w:numFmt w:val="decimal"/>
      <w:lvlText w:val="%7."/>
      <w:lvlJc w:val="left"/>
      <w:pPr>
        <w:ind w:left="5181" w:hanging="360"/>
      </w:pPr>
    </w:lvl>
    <w:lvl w:ilvl="7" w:tplc="20000019" w:tentative="1">
      <w:start w:val="1"/>
      <w:numFmt w:val="lowerLetter"/>
      <w:lvlText w:val="%8."/>
      <w:lvlJc w:val="left"/>
      <w:pPr>
        <w:ind w:left="5901" w:hanging="360"/>
      </w:pPr>
    </w:lvl>
    <w:lvl w:ilvl="8" w:tplc="2000001B" w:tentative="1">
      <w:start w:val="1"/>
      <w:numFmt w:val="lowerRoman"/>
      <w:lvlText w:val="%9."/>
      <w:lvlJc w:val="right"/>
      <w:pPr>
        <w:ind w:left="6621" w:hanging="180"/>
      </w:pPr>
    </w:lvl>
  </w:abstractNum>
  <w:abstractNum w:abstractNumId="11" w15:restartNumberingAfterBreak="0">
    <w:nsid w:val="33F92229"/>
    <w:multiLevelType w:val="hybridMultilevel"/>
    <w:tmpl w:val="5EDEE24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350D6A70"/>
    <w:multiLevelType w:val="hybridMultilevel"/>
    <w:tmpl w:val="54F0D89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36D01591"/>
    <w:multiLevelType w:val="multilevel"/>
    <w:tmpl w:val="307C6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F0D8B"/>
    <w:multiLevelType w:val="hybridMultilevel"/>
    <w:tmpl w:val="F7E2657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5" w15:restartNumberingAfterBreak="0">
    <w:nsid w:val="41C96F74"/>
    <w:multiLevelType w:val="hybridMultilevel"/>
    <w:tmpl w:val="CBF87E2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433E5E74"/>
    <w:multiLevelType w:val="hybridMultilevel"/>
    <w:tmpl w:val="B6D6B48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47292653"/>
    <w:multiLevelType w:val="hybridMultilevel"/>
    <w:tmpl w:val="7A4AC7F0"/>
    <w:lvl w:ilvl="0" w:tplc="E6F6078E">
      <w:start w:val="1"/>
      <w:numFmt w:val="bullet"/>
      <w:lvlText w:val=""/>
      <w:lvlJc w:val="left"/>
      <w:pPr>
        <w:ind w:left="501" w:hanging="360"/>
      </w:pPr>
      <w:rPr>
        <w:rFonts w:ascii="Symbol" w:hAnsi="Symbol" w:cs="Symbol" w:hint="default"/>
        <w:color w:val="auto"/>
        <w:sz w:val="22"/>
        <w:szCs w:val="22"/>
      </w:rPr>
    </w:lvl>
    <w:lvl w:ilvl="1" w:tplc="47BA358A">
      <w:start w:val="1"/>
      <w:numFmt w:val="bullet"/>
      <w:lvlText w:val=""/>
      <w:lvlJc w:val="left"/>
      <w:pPr>
        <w:tabs>
          <w:tab w:val="num" w:pos="1307"/>
        </w:tabs>
        <w:ind w:left="1307" w:hanging="227"/>
      </w:pPr>
      <w:rPr>
        <w:rFonts w:ascii="Symbol" w:hAnsi="Symbol" w:cs="Symbol" w:hint="default"/>
        <w:color w:val="auto"/>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8" w15:restartNumberingAfterBreak="0">
    <w:nsid w:val="4C076513"/>
    <w:multiLevelType w:val="hybridMultilevel"/>
    <w:tmpl w:val="8198139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9" w15:restartNumberingAfterBreak="0">
    <w:nsid w:val="68A13709"/>
    <w:multiLevelType w:val="hybridMultilevel"/>
    <w:tmpl w:val="54E2EE96"/>
    <w:lvl w:ilvl="0" w:tplc="450EA476">
      <w:start w:val="1"/>
      <w:numFmt w:val="bullet"/>
      <w:lvlText w:val=""/>
      <w:lvlJc w:val="left"/>
      <w:pPr>
        <w:ind w:left="890" w:hanging="360"/>
      </w:pPr>
      <w:rPr>
        <w:rFonts w:ascii="Symbol" w:hAnsi="Symbol" w:hint="default"/>
      </w:rPr>
    </w:lvl>
    <w:lvl w:ilvl="1" w:tplc="04070003">
      <w:start w:val="1"/>
      <w:numFmt w:val="bullet"/>
      <w:lvlText w:val="o"/>
      <w:lvlJc w:val="left"/>
      <w:pPr>
        <w:ind w:left="1610" w:hanging="360"/>
      </w:pPr>
      <w:rPr>
        <w:rFonts w:ascii="Courier New" w:hAnsi="Courier New" w:cs="Courier New" w:hint="default"/>
      </w:rPr>
    </w:lvl>
    <w:lvl w:ilvl="2" w:tplc="04070005">
      <w:start w:val="1"/>
      <w:numFmt w:val="bullet"/>
      <w:lvlText w:val=""/>
      <w:lvlJc w:val="left"/>
      <w:pPr>
        <w:ind w:left="2330" w:hanging="360"/>
      </w:pPr>
      <w:rPr>
        <w:rFonts w:ascii="Wingdings" w:hAnsi="Wingdings" w:hint="default"/>
      </w:rPr>
    </w:lvl>
    <w:lvl w:ilvl="3" w:tplc="04070001">
      <w:start w:val="1"/>
      <w:numFmt w:val="bullet"/>
      <w:lvlText w:val=""/>
      <w:lvlJc w:val="left"/>
      <w:pPr>
        <w:ind w:left="3050" w:hanging="360"/>
      </w:pPr>
      <w:rPr>
        <w:rFonts w:ascii="Symbol" w:hAnsi="Symbol" w:hint="default"/>
      </w:rPr>
    </w:lvl>
    <w:lvl w:ilvl="4" w:tplc="04070003">
      <w:start w:val="1"/>
      <w:numFmt w:val="bullet"/>
      <w:lvlText w:val="o"/>
      <w:lvlJc w:val="left"/>
      <w:pPr>
        <w:ind w:left="3770" w:hanging="360"/>
      </w:pPr>
      <w:rPr>
        <w:rFonts w:ascii="Courier New" w:hAnsi="Courier New" w:cs="Courier New" w:hint="default"/>
      </w:rPr>
    </w:lvl>
    <w:lvl w:ilvl="5" w:tplc="04070005">
      <w:start w:val="1"/>
      <w:numFmt w:val="bullet"/>
      <w:lvlText w:val=""/>
      <w:lvlJc w:val="left"/>
      <w:pPr>
        <w:ind w:left="4490" w:hanging="360"/>
      </w:pPr>
      <w:rPr>
        <w:rFonts w:ascii="Wingdings" w:hAnsi="Wingdings" w:hint="default"/>
      </w:rPr>
    </w:lvl>
    <w:lvl w:ilvl="6" w:tplc="04070001">
      <w:start w:val="1"/>
      <w:numFmt w:val="bullet"/>
      <w:lvlText w:val=""/>
      <w:lvlJc w:val="left"/>
      <w:pPr>
        <w:ind w:left="5210" w:hanging="360"/>
      </w:pPr>
      <w:rPr>
        <w:rFonts w:ascii="Symbol" w:hAnsi="Symbol" w:hint="default"/>
      </w:rPr>
    </w:lvl>
    <w:lvl w:ilvl="7" w:tplc="04070003">
      <w:start w:val="1"/>
      <w:numFmt w:val="bullet"/>
      <w:lvlText w:val="o"/>
      <w:lvlJc w:val="left"/>
      <w:pPr>
        <w:ind w:left="5930" w:hanging="360"/>
      </w:pPr>
      <w:rPr>
        <w:rFonts w:ascii="Courier New" w:hAnsi="Courier New" w:cs="Courier New" w:hint="default"/>
      </w:rPr>
    </w:lvl>
    <w:lvl w:ilvl="8" w:tplc="04070005">
      <w:start w:val="1"/>
      <w:numFmt w:val="bullet"/>
      <w:lvlText w:val=""/>
      <w:lvlJc w:val="left"/>
      <w:pPr>
        <w:ind w:left="6650" w:hanging="360"/>
      </w:pPr>
      <w:rPr>
        <w:rFonts w:ascii="Wingdings" w:hAnsi="Wingdings" w:hint="default"/>
      </w:rPr>
    </w:lvl>
  </w:abstractNum>
  <w:abstractNum w:abstractNumId="20" w15:restartNumberingAfterBreak="0">
    <w:nsid w:val="771B0F16"/>
    <w:multiLevelType w:val="hybridMultilevel"/>
    <w:tmpl w:val="98C42184"/>
    <w:lvl w:ilvl="0" w:tplc="480E97FE">
      <w:numFmt w:val="bullet"/>
      <w:lvlText w:val="-"/>
      <w:lvlJc w:val="left"/>
      <w:pPr>
        <w:ind w:left="360" w:hanging="360"/>
      </w:pPr>
      <w:rPr>
        <w:rFonts w:ascii="Arial" w:eastAsiaTheme="minorHAnsi" w:hAnsi="Arial" w:cs="Arial" w:hint="default"/>
        <w:i/>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776B11C2"/>
    <w:multiLevelType w:val="hybridMultilevel"/>
    <w:tmpl w:val="EFE008B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7A4C0F69"/>
    <w:multiLevelType w:val="hybridMultilevel"/>
    <w:tmpl w:val="23BEA216"/>
    <w:lvl w:ilvl="0" w:tplc="7D663CF0">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B677D17"/>
    <w:multiLevelType w:val="hybridMultilevel"/>
    <w:tmpl w:val="E7BCB1F2"/>
    <w:lvl w:ilvl="0" w:tplc="27265B7A">
      <w:start w:val="1"/>
      <w:numFmt w:val="bullet"/>
      <w:lvlText w:val="-"/>
      <w:lvlJc w:val="left"/>
      <w:pPr>
        <w:ind w:left="360" w:hanging="360"/>
      </w:pPr>
      <w:rPr>
        <w:rFonts w:ascii="Arial" w:eastAsia="Calibri" w:hAnsi="Arial" w:cs="Aria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num w:numId="1">
    <w:abstractNumId w:val="17"/>
  </w:num>
  <w:num w:numId="2">
    <w:abstractNumId w:val="0"/>
  </w:num>
  <w:num w:numId="3">
    <w:abstractNumId w:val="18"/>
  </w:num>
  <w:num w:numId="4">
    <w:abstractNumId w:val="3"/>
  </w:num>
  <w:num w:numId="5">
    <w:abstractNumId w:val="4"/>
  </w:num>
  <w:num w:numId="6">
    <w:abstractNumId w:val="10"/>
  </w:num>
  <w:num w:numId="7">
    <w:abstractNumId w:val="15"/>
  </w:num>
  <w:num w:numId="8">
    <w:abstractNumId w:val="5"/>
  </w:num>
  <w:num w:numId="9">
    <w:abstractNumId w:val="9"/>
  </w:num>
  <w:num w:numId="10">
    <w:abstractNumId w:val="2"/>
  </w:num>
  <w:num w:numId="11">
    <w:abstractNumId w:val="13"/>
  </w:num>
  <w:num w:numId="12">
    <w:abstractNumId w:val="6"/>
  </w:num>
  <w:num w:numId="13">
    <w:abstractNumId w:val="23"/>
  </w:num>
  <w:num w:numId="14">
    <w:abstractNumId w:val="19"/>
  </w:num>
  <w:num w:numId="15">
    <w:abstractNumId w:val="21"/>
  </w:num>
  <w:num w:numId="16">
    <w:abstractNumId w:val="22"/>
  </w:num>
  <w:num w:numId="17">
    <w:abstractNumId w:val="12"/>
  </w:num>
  <w:num w:numId="18">
    <w:abstractNumId w:val="8"/>
  </w:num>
  <w:num w:numId="19">
    <w:abstractNumId w:val="11"/>
  </w:num>
  <w:num w:numId="20">
    <w:abstractNumId w:val="1"/>
  </w:num>
  <w:num w:numId="21">
    <w:abstractNumId w:val="16"/>
  </w:num>
  <w:num w:numId="22">
    <w:abstractNumId w:val="20"/>
  </w:num>
  <w:num w:numId="23">
    <w:abstractNumId w:val="1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234"/>
    <w:rsid w:val="00003201"/>
    <w:rsid w:val="0000405F"/>
    <w:rsid w:val="00010BEE"/>
    <w:rsid w:val="000118B0"/>
    <w:rsid w:val="0001268E"/>
    <w:rsid w:val="00014BE9"/>
    <w:rsid w:val="00020DDD"/>
    <w:rsid w:val="00022802"/>
    <w:rsid w:val="00027730"/>
    <w:rsid w:val="000277CC"/>
    <w:rsid w:val="000305B2"/>
    <w:rsid w:val="00031B94"/>
    <w:rsid w:val="000330B3"/>
    <w:rsid w:val="00035368"/>
    <w:rsid w:val="00043BE6"/>
    <w:rsid w:val="00047167"/>
    <w:rsid w:val="0005727B"/>
    <w:rsid w:val="00057E2A"/>
    <w:rsid w:val="000614F1"/>
    <w:rsid w:val="0006291C"/>
    <w:rsid w:val="00072ED8"/>
    <w:rsid w:val="00073ED5"/>
    <w:rsid w:val="00094615"/>
    <w:rsid w:val="000949D1"/>
    <w:rsid w:val="00097D8C"/>
    <w:rsid w:val="000B0630"/>
    <w:rsid w:val="000B1218"/>
    <w:rsid w:val="000B2D38"/>
    <w:rsid w:val="000C2270"/>
    <w:rsid w:val="000C2848"/>
    <w:rsid w:val="000C4005"/>
    <w:rsid w:val="000C58D9"/>
    <w:rsid w:val="000C64F3"/>
    <w:rsid w:val="000D79BF"/>
    <w:rsid w:val="000E101D"/>
    <w:rsid w:val="000E1ED0"/>
    <w:rsid w:val="000F3C8A"/>
    <w:rsid w:val="000F612F"/>
    <w:rsid w:val="00100BBB"/>
    <w:rsid w:val="00110B49"/>
    <w:rsid w:val="00114620"/>
    <w:rsid w:val="00124FAF"/>
    <w:rsid w:val="00125760"/>
    <w:rsid w:val="00125CDD"/>
    <w:rsid w:val="00126E52"/>
    <w:rsid w:val="001275CE"/>
    <w:rsid w:val="00127DD3"/>
    <w:rsid w:val="001312B1"/>
    <w:rsid w:val="001354ED"/>
    <w:rsid w:val="00137CBA"/>
    <w:rsid w:val="00140F3A"/>
    <w:rsid w:val="00141275"/>
    <w:rsid w:val="00144F22"/>
    <w:rsid w:val="001548CF"/>
    <w:rsid w:val="00164D56"/>
    <w:rsid w:val="00171B78"/>
    <w:rsid w:val="0018280D"/>
    <w:rsid w:val="001941E9"/>
    <w:rsid w:val="001A0B8A"/>
    <w:rsid w:val="001A3C97"/>
    <w:rsid w:val="001A6C7C"/>
    <w:rsid w:val="001A7FC8"/>
    <w:rsid w:val="001B34EC"/>
    <w:rsid w:val="001B4AB2"/>
    <w:rsid w:val="001B6F47"/>
    <w:rsid w:val="001C02A0"/>
    <w:rsid w:val="001D6D1E"/>
    <w:rsid w:val="001E4B3D"/>
    <w:rsid w:val="001F2D7F"/>
    <w:rsid w:val="001F7A3F"/>
    <w:rsid w:val="00200718"/>
    <w:rsid w:val="00203FC5"/>
    <w:rsid w:val="00206177"/>
    <w:rsid w:val="0020718E"/>
    <w:rsid w:val="00210976"/>
    <w:rsid w:val="002116F8"/>
    <w:rsid w:val="00214B32"/>
    <w:rsid w:val="00221D3B"/>
    <w:rsid w:val="00227F98"/>
    <w:rsid w:val="00242618"/>
    <w:rsid w:val="0024439F"/>
    <w:rsid w:val="0024508F"/>
    <w:rsid w:val="00250604"/>
    <w:rsid w:val="00251C57"/>
    <w:rsid w:val="0025226C"/>
    <w:rsid w:val="002551F0"/>
    <w:rsid w:val="0025573D"/>
    <w:rsid w:val="00263B6F"/>
    <w:rsid w:val="00266A55"/>
    <w:rsid w:val="0027028C"/>
    <w:rsid w:val="0028170C"/>
    <w:rsid w:val="002833CF"/>
    <w:rsid w:val="00285F77"/>
    <w:rsid w:val="00290E11"/>
    <w:rsid w:val="00295725"/>
    <w:rsid w:val="00296A78"/>
    <w:rsid w:val="002B1113"/>
    <w:rsid w:val="002B3FDA"/>
    <w:rsid w:val="002C2D76"/>
    <w:rsid w:val="002C7300"/>
    <w:rsid w:val="002D2AD0"/>
    <w:rsid w:val="002D2CDD"/>
    <w:rsid w:val="002D7665"/>
    <w:rsid w:val="002E1BD0"/>
    <w:rsid w:val="002E317A"/>
    <w:rsid w:val="002E5B1A"/>
    <w:rsid w:val="002E6B24"/>
    <w:rsid w:val="00302C03"/>
    <w:rsid w:val="00306B50"/>
    <w:rsid w:val="003118D8"/>
    <w:rsid w:val="00311B71"/>
    <w:rsid w:val="00313786"/>
    <w:rsid w:val="00314C55"/>
    <w:rsid w:val="00314EE7"/>
    <w:rsid w:val="00321047"/>
    <w:rsid w:val="0032350A"/>
    <w:rsid w:val="00324E35"/>
    <w:rsid w:val="003263B4"/>
    <w:rsid w:val="00331CB4"/>
    <w:rsid w:val="003428EF"/>
    <w:rsid w:val="00351B79"/>
    <w:rsid w:val="003629F6"/>
    <w:rsid w:val="003655B7"/>
    <w:rsid w:val="00370190"/>
    <w:rsid w:val="003726E7"/>
    <w:rsid w:val="0037661E"/>
    <w:rsid w:val="00377079"/>
    <w:rsid w:val="00383442"/>
    <w:rsid w:val="00386E14"/>
    <w:rsid w:val="00387B06"/>
    <w:rsid w:val="00397D7B"/>
    <w:rsid w:val="003B09E5"/>
    <w:rsid w:val="003B0FCB"/>
    <w:rsid w:val="003B38BA"/>
    <w:rsid w:val="003B4FBB"/>
    <w:rsid w:val="003D2E52"/>
    <w:rsid w:val="003E0579"/>
    <w:rsid w:val="003E0B0F"/>
    <w:rsid w:val="003E0CF7"/>
    <w:rsid w:val="003E1193"/>
    <w:rsid w:val="003E249A"/>
    <w:rsid w:val="003E47D3"/>
    <w:rsid w:val="003E67CB"/>
    <w:rsid w:val="003F3EEC"/>
    <w:rsid w:val="003F4B45"/>
    <w:rsid w:val="004069F5"/>
    <w:rsid w:val="004208B4"/>
    <w:rsid w:val="004234CD"/>
    <w:rsid w:val="004237FC"/>
    <w:rsid w:val="00424585"/>
    <w:rsid w:val="004337C6"/>
    <w:rsid w:val="004446CD"/>
    <w:rsid w:val="00456BC5"/>
    <w:rsid w:val="00460AAA"/>
    <w:rsid w:val="00460D3F"/>
    <w:rsid w:val="00462C5D"/>
    <w:rsid w:val="004667B5"/>
    <w:rsid w:val="004764CC"/>
    <w:rsid w:val="00477111"/>
    <w:rsid w:val="00482143"/>
    <w:rsid w:val="00487027"/>
    <w:rsid w:val="00490386"/>
    <w:rsid w:val="004A0BA2"/>
    <w:rsid w:val="004A22C6"/>
    <w:rsid w:val="004A7093"/>
    <w:rsid w:val="004A7F08"/>
    <w:rsid w:val="004B19B7"/>
    <w:rsid w:val="004C050B"/>
    <w:rsid w:val="004C1275"/>
    <w:rsid w:val="004C1B27"/>
    <w:rsid w:val="004C6097"/>
    <w:rsid w:val="004D2E77"/>
    <w:rsid w:val="004D7163"/>
    <w:rsid w:val="004E136A"/>
    <w:rsid w:val="004E218E"/>
    <w:rsid w:val="004F5F02"/>
    <w:rsid w:val="00503CA6"/>
    <w:rsid w:val="00504CD8"/>
    <w:rsid w:val="00512FD2"/>
    <w:rsid w:val="0051424C"/>
    <w:rsid w:val="0051602F"/>
    <w:rsid w:val="00523E19"/>
    <w:rsid w:val="005260C0"/>
    <w:rsid w:val="0054074C"/>
    <w:rsid w:val="00540ED7"/>
    <w:rsid w:val="00547550"/>
    <w:rsid w:val="0055165E"/>
    <w:rsid w:val="00552634"/>
    <w:rsid w:val="00560410"/>
    <w:rsid w:val="005638F6"/>
    <w:rsid w:val="00564AA4"/>
    <w:rsid w:val="00582854"/>
    <w:rsid w:val="00586566"/>
    <w:rsid w:val="00590B8C"/>
    <w:rsid w:val="00591F89"/>
    <w:rsid w:val="005A29C8"/>
    <w:rsid w:val="005A65D2"/>
    <w:rsid w:val="005B6D8B"/>
    <w:rsid w:val="005C171C"/>
    <w:rsid w:val="005C449E"/>
    <w:rsid w:val="005C5F3D"/>
    <w:rsid w:val="005C62FC"/>
    <w:rsid w:val="005C7B74"/>
    <w:rsid w:val="005E3E23"/>
    <w:rsid w:val="005F0A69"/>
    <w:rsid w:val="005F2918"/>
    <w:rsid w:val="005F3475"/>
    <w:rsid w:val="005F4A58"/>
    <w:rsid w:val="00601D55"/>
    <w:rsid w:val="00611A3A"/>
    <w:rsid w:val="0061205E"/>
    <w:rsid w:val="00616775"/>
    <w:rsid w:val="006173FB"/>
    <w:rsid w:val="00626D13"/>
    <w:rsid w:val="006346D6"/>
    <w:rsid w:val="0064117E"/>
    <w:rsid w:val="0064278D"/>
    <w:rsid w:val="006438A4"/>
    <w:rsid w:val="00643EB3"/>
    <w:rsid w:val="00647235"/>
    <w:rsid w:val="0065410D"/>
    <w:rsid w:val="006617AE"/>
    <w:rsid w:val="00663D89"/>
    <w:rsid w:val="00666025"/>
    <w:rsid w:val="00680011"/>
    <w:rsid w:val="00680CB1"/>
    <w:rsid w:val="00681023"/>
    <w:rsid w:val="006824B4"/>
    <w:rsid w:val="006A42C3"/>
    <w:rsid w:val="006A564C"/>
    <w:rsid w:val="006A7184"/>
    <w:rsid w:val="006B62E6"/>
    <w:rsid w:val="006C4848"/>
    <w:rsid w:val="006C5145"/>
    <w:rsid w:val="006D731F"/>
    <w:rsid w:val="006D734A"/>
    <w:rsid w:val="006E07C2"/>
    <w:rsid w:val="006E2053"/>
    <w:rsid w:val="006E457F"/>
    <w:rsid w:val="006E687F"/>
    <w:rsid w:val="006F2AEA"/>
    <w:rsid w:val="006F4DD4"/>
    <w:rsid w:val="00700B8E"/>
    <w:rsid w:val="00701FD0"/>
    <w:rsid w:val="00707198"/>
    <w:rsid w:val="00711B6B"/>
    <w:rsid w:val="0071431C"/>
    <w:rsid w:val="0071519E"/>
    <w:rsid w:val="0071607B"/>
    <w:rsid w:val="007264C1"/>
    <w:rsid w:val="00734179"/>
    <w:rsid w:val="00734CE5"/>
    <w:rsid w:val="00741F8F"/>
    <w:rsid w:val="007460BD"/>
    <w:rsid w:val="007468EB"/>
    <w:rsid w:val="00751395"/>
    <w:rsid w:val="00753574"/>
    <w:rsid w:val="0076156E"/>
    <w:rsid w:val="00767CB4"/>
    <w:rsid w:val="00773840"/>
    <w:rsid w:val="00773CEF"/>
    <w:rsid w:val="00780091"/>
    <w:rsid w:val="00782DBE"/>
    <w:rsid w:val="007948AF"/>
    <w:rsid w:val="007B08A6"/>
    <w:rsid w:val="007B0FD1"/>
    <w:rsid w:val="007B31C0"/>
    <w:rsid w:val="007B6317"/>
    <w:rsid w:val="007C16CE"/>
    <w:rsid w:val="007C43F5"/>
    <w:rsid w:val="007F4431"/>
    <w:rsid w:val="00802FCE"/>
    <w:rsid w:val="008034B2"/>
    <w:rsid w:val="00803DED"/>
    <w:rsid w:val="00804A7E"/>
    <w:rsid w:val="00812CCC"/>
    <w:rsid w:val="00815BE6"/>
    <w:rsid w:val="00825CF0"/>
    <w:rsid w:val="008278DF"/>
    <w:rsid w:val="00827A88"/>
    <w:rsid w:val="008311F0"/>
    <w:rsid w:val="00831A99"/>
    <w:rsid w:val="00831F91"/>
    <w:rsid w:val="008338A3"/>
    <w:rsid w:val="00833984"/>
    <w:rsid w:val="00837650"/>
    <w:rsid w:val="00837D46"/>
    <w:rsid w:val="00846D95"/>
    <w:rsid w:val="00851B6A"/>
    <w:rsid w:val="00853628"/>
    <w:rsid w:val="00853DBE"/>
    <w:rsid w:val="008548BD"/>
    <w:rsid w:val="00857871"/>
    <w:rsid w:val="00857BAE"/>
    <w:rsid w:val="008617ED"/>
    <w:rsid w:val="00861E76"/>
    <w:rsid w:val="0086265F"/>
    <w:rsid w:val="0086520B"/>
    <w:rsid w:val="00881776"/>
    <w:rsid w:val="00881AFB"/>
    <w:rsid w:val="00882749"/>
    <w:rsid w:val="008853B9"/>
    <w:rsid w:val="00897B6F"/>
    <w:rsid w:val="008A4AE3"/>
    <w:rsid w:val="008B1F91"/>
    <w:rsid w:val="008D0CB9"/>
    <w:rsid w:val="008D0FDE"/>
    <w:rsid w:val="008D19C1"/>
    <w:rsid w:val="008D1FE7"/>
    <w:rsid w:val="008E2A52"/>
    <w:rsid w:val="008E3C8B"/>
    <w:rsid w:val="008E520D"/>
    <w:rsid w:val="008E5700"/>
    <w:rsid w:val="008F1413"/>
    <w:rsid w:val="008F5DCF"/>
    <w:rsid w:val="008F6D01"/>
    <w:rsid w:val="009035D3"/>
    <w:rsid w:val="0090577E"/>
    <w:rsid w:val="00907DD7"/>
    <w:rsid w:val="00911763"/>
    <w:rsid w:val="00912E19"/>
    <w:rsid w:val="00914462"/>
    <w:rsid w:val="00915D1D"/>
    <w:rsid w:val="0092123B"/>
    <w:rsid w:val="0092191C"/>
    <w:rsid w:val="00924D60"/>
    <w:rsid w:val="009258D8"/>
    <w:rsid w:val="00925EAA"/>
    <w:rsid w:val="00933AB0"/>
    <w:rsid w:val="00933CFA"/>
    <w:rsid w:val="0093621B"/>
    <w:rsid w:val="00937C83"/>
    <w:rsid w:val="00945975"/>
    <w:rsid w:val="00960182"/>
    <w:rsid w:val="009602EA"/>
    <w:rsid w:val="00963CFB"/>
    <w:rsid w:val="00972C01"/>
    <w:rsid w:val="009744B6"/>
    <w:rsid w:val="009766D0"/>
    <w:rsid w:val="0099114B"/>
    <w:rsid w:val="009C1EF0"/>
    <w:rsid w:val="009C2DCD"/>
    <w:rsid w:val="009C68AF"/>
    <w:rsid w:val="009D201A"/>
    <w:rsid w:val="009D69E5"/>
    <w:rsid w:val="009E3554"/>
    <w:rsid w:val="009E4407"/>
    <w:rsid w:val="009E4A19"/>
    <w:rsid w:val="009E5010"/>
    <w:rsid w:val="009F1998"/>
    <w:rsid w:val="009F31E1"/>
    <w:rsid w:val="009F65AA"/>
    <w:rsid w:val="00A03303"/>
    <w:rsid w:val="00A07915"/>
    <w:rsid w:val="00A1494C"/>
    <w:rsid w:val="00A201A4"/>
    <w:rsid w:val="00A206F2"/>
    <w:rsid w:val="00A21555"/>
    <w:rsid w:val="00A22561"/>
    <w:rsid w:val="00A42804"/>
    <w:rsid w:val="00A52CB8"/>
    <w:rsid w:val="00A55581"/>
    <w:rsid w:val="00A6064E"/>
    <w:rsid w:val="00A66793"/>
    <w:rsid w:val="00A72648"/>
    <w:rsid w:val="00A76B29"/>
    <w:rsid w:val="00A76D39"/>
    <w:rsid w:val="00A8113F"/>
    <w:rsid w:val="00A81AFC"/>
    <w:rsid w:val="00A9561C"/>
    <w:rsid w:val="00A975AD"/>
    <w:rsid w:val="00AA4FA7"/>
    <w:rsid w:val="00AB1151"/>
    <w:rsid w:val="00AB2CA9"/>
    <w:rsid w:val="00AC3D6C"/>
    <w:rsid w:val="00AD2226"/>
    <w:rsid w:val="00AD59C5"/>
    <w:rsid w:val="00AD7E6F"/>
    <w:rsid w:val="00AD7F15"/>
    <w:rsid w:val="00AE15C4"/>
    <w:rsid w:val="00AF09FA"/>
    <w:rsid w:val="00AF50C0"/>
    <w:rsid w:val="00B00538"/>
    <w:rsid w:val="00B02F18"/>
    <w:rsid w:val="00B15107"/>
    <w:rsid w:val="00B154C2"/>
    <w:rsid w:val="00B24169"/>
    <w:rsid w:val="00B24956"/>
    <w:rsid w:val="00B25F6D"/>
    <w:rsid w:val="00B27DE4"/>
    <w:rsid w:val="00B30CC9"/>
    <w:rsid w:val="00B30DEE"/>
    <w:rsid w:val="00B326EA"/>
    <w:rsid w:val="00B32F9F"/>
    <w:rsid w:val="00B35C3D"/>
    <w:rsid w:val="00B37202"/>
    <w:rsid w:val="00B40A0A"/>
    <w:rsid w:val="00B44AC3"/>
    <w:rsid w:val="00B50527"/>
    <w:rsid w:val="00B52780"/>
    <w:rsid w:val="00B52968"/>
    <w:rsid w:val="00B61962"/>
    <w:rsid w:val="00B66934"/>
    <w:rsid w:val="00B7159E"/>
    <w:rsid w:val="00B72832"/>
    <w:rsid w:val="00B73539"/>
    <w:rsid w:val="00B73A97"/>
    <w:rsid w:val="00B82062"/>
    <w:rsid w:val="00B85930"/>
    <w:rsid w:val="00B87527"/>
    <w:rsid w:val="00B878F7"/>
    <w:rsid w:val="00B95663"/>
    <w:rsid w:val="00B96F05"/>
    <w:rsid w:val="00B97BEB"/>
    <w:rsid w:val="00BA2298"/>
    <w:rsid w:val="00BA4B61"/>
    <w:rsid w:val="00BA51DB"/>
    <w:rsid w:val="00BC2397"/>
    <w:rsid w:val="00BC5842"/>
    <w:rsid w:val="00BC7BB0"/>
    <w:rsid w:val="00BD4BF6"/>
    <w:rsid w:val="00BD62BE"/>
    <w:rsid w:val="00BF744C"/>
    <w:rsid w:val="00C01A05"/>
    <w:rsid w:val="00C0323F"/>
    <w:rsid w:val="00C11A03"/>
    <w:rsid w:val="00C13C10"/>
    <w:rsid w:val="00C241F0"/>
    <w:rsid w:val="00C24CF7"/>
    <w:rsid w:val="00C328B1"/>
    <w:rsid w:val="00C34774"/>
    <w:rsid w:val="00C34A4D"/>
    <w:rsid w:val="00C37667"/>
    <w:rsid w:val="00C45E54"/>
    <w:rsid w:val="00C47367"/>
    <w:rsid w:val="00C5138D"/>
    <w:rsid w:val="00C568BE"/>
    <w:rsid w:val="00C67976"/>
    <w:rsid w:val="00C71EE7"/>
    <w:rsid w:val="00C736A1"/>
    <w:rsid w:val="00C73B4C"/>
    <w:rsid w:val="00C7538A"/>
    <w:rsid w:val="00C7644C"/>
    <w:rsid w:val="00C77C29"/>
    <w:rsid w:val="00C847A7"/>
    <w:rsid w:val="00C84C82"/>
    <w:rsid w:val="00C8623B"/>
    <w:rsid w:val="00C92863"/>
    <w:rsid w:val="00CA05C2"/>
    <w:rsid w:val="00CB5476"/>
    <w:rsid w:val="00CC45FE"/>
    <w:rsid w:val="00CC7CC8"/>
    <w:rsid w:val="00CD3C04"/>
    <w:rsid w:val="00CE37FD"/>
    <w:rsid w:val="00CE621A"/>
    <w:rsid w:val="00CF1F7C"/>
    <w:rsid w:val="00D05C22"/>
    <w:rsid w:val="00D12AE4"/>
    <w:rsid w:val="00D16DB5"/>
    <w:rsid w:val="00D1796C"/>
    <w:rsid w:val="00D17F39"/>
    <w:rsid w:val="00D2419C"/>
    <w:rsid w:val="00D255D0"/>
    <w:rsid w:val="00D26EE7"/>
    <w:rsid w:val="00D27349"/>
    <w:rsid w:val="00D3046C"/>
    <w:rsid w:val="00D30D0D"/>
    <w:rsid w:val="00D40D94"/>
    <w:rsid w:val="00D44C64"/>
    <w:rsid w:val="00D45290"/>
    <w:rsid w:val="00D51C77"/>
    <w:rsid w:val="00D523AE"/>
    <w:rsid w:val="00D53126"/>
    <w:rsid w:val="00D61F37"/>
    <w:rsid w:val="00D630F4"/>
    <w:rsid w:val="00D72DA7"/>
    <w:rsid w:val="00D819C4"/>
    <w:rsid w:val="00D864A5"/>
    <w:rsid w:val="00D8743F"/>
    <w:rsid w:val="00D87867"/>
    <w:rsid w:val="00D879DD"/>
    <w:rsid w:val="00D97F44"/>
    <w:rsid w:val="00DA1ECB"/>
    <w:rsid w:val="00DA1ED9"/>
    <w:rsid w:val="00DB1322"/>
    <w:rsid w:val="00DB1B41"/>
    <w:rsid w:val="00DC06D2"/>
    <w:rsid w:val="00DC3584"/>
    <w:rsid w:val="00DC41A6"/>
    <w:rsid w:val="00DD35F3"/>
    <w:rsid w:val="00DD3650"/>
    <w:rsid w:val="00DD5588"/>
    <w:rsid w:val="00DD6C15"/>
    <w:rsid w:val="00DE0BA9"/>
    <w:rsid w:val="00DE34F5"/>
    <w:rsid w:val="00DE4D2C"/>
    <w:rsid w:val="00DE5779"/>
    <w:rsid w:val="00DE7E6F"/>
    <w:rsid w:val="00DF0990"/>
    <w:rsid w:val="00DF1CD7"/>
    <w:rsid w:val="00DF2ADE"/>
    <w:rsid w:val="00DF63EB"/>
    <w:rsid w:val="00DF6BFB"/>
    <w:rsid w:val="00DF77FD"/>
    <w:rsid w:val="00E01856"/>
    <w:rsid w:val="00E05A27"/>
    <w:rsid w:val="00E102F4"/>
    <w:rsid w:val="00E1141E"/>
    <w:rsid w:val="00E20E02"/>
    <w:rsid w:val="00E21F75"/>
    <w:rsid w:val="00E239CF"/>
    <w:rsid w:val="00E2578F"/>
    <w:rsid w:val="00E25A69"/>
    <w:rsid w:val="00E279DC"/>
    <w:rsid w:val="00E32B19"/>
    <w:rsid w:val="00E378D6"/>
    <w:rsid w:val="00E44183"/>
    <w:rsid w:val="00E5644C"/>
    <w:rsid w:val="00E6431E"/>
    <w:rsid w:val="00E647B3"/>
    <w:rsid w:val="00E65DF5"/>
    <w:rsid w:val="00E71352"/>
    <w:rsid w:val="00E7509A"/>
    <w:rsid w:val="00E91057"/>
    <w:rsid w:val="00EA54D2"/>
    <w:rsid w:val="00EB047E"/>
    <w:rsid w:val="00EB0C88"/>
    <w:rsid w:val="00EB2092"/>
    <w:rsid w:val="00EB5A31"/>
    <w:rsid w:val="00EC0766"/>
    <w:rsid w:val="00EC285F"/>
    <w:rsid w:val="00EC4028"/>
    <w:rsid w:val="00EC53D2"/>
    <w:rsid w:val="00ED4B58"/>
    <w:rsid w:val="00ED575D"/>
    <w:rsid w:val="00EE114D"/>
    <w:rsid w:val="00EE661B"/>
    <w:rsid w:val="00EF2B83"/>
    <w:rsid w:val="00EF4B6B"/>
    <w:rsid w:val="00F0048E"/>
    <w:rsid w:val="00F06BF6"/>
    <w:rsid w:val="00F07217"/>
    <w:rsid w:val="00F07FE8"/>
    <w:rsid w:val="00F15234"/>
    <w:rsid w:val="00F226EC"/>
    <w:rsid w:val="00F22768"/>
    <w:rsid w:val="00F2594D"/>
    <w:rsid w:val="00F30419"/>
    <w:rsid w:val="00F3319C"/>
    <w:rsid w:val="00F374CA"/>
    <w:rsid w:val="00F401BE"/>
    <w:rsid w:val="00F41E5E"/>
    <w:rsid w:val="00F41F6C"/>
    <w:rsid w:val="00F43817"/>
    <w:rsid w:val="00F43A1A"/>
    <w:rsid w:val="00F44347"/>
    <w:rsid w:val="00F56BD2"/>
    <w:rsid w:val="00F72012"/>
    <w:rsid w:val="00F745E1"/>
    <w:rsid w:val="00F74B66"/>
    <w:rsid w:val="00F805BB"/>
    <w:rsid w:val="00F80831"/>
    <w:rsid w:val="00F87C49"/>
    <w:rsid w:val="00F94CD6"/>
    <w:rsid w:val="00FA167D"/>
    <w:rsid w:val="00FA49F6"/>
    <w:rsid w:val="00FB3490"/>
    <w:rsid w:val="00FB6F7D"/>
    <w:rsid w:val="00FC2FCC"/>
    <w:rsid w:val="00FD0051"/>
    <w:rsid w:val="00FD31AE"/>
    <w:rsid w:val="00FD3B5C"/>
    <w:rsid w:val="00FD5B21"/>
    <w:rsid w:val="00FD67D8"/>
    <w:rsid w:val="00FD7CC2"/>
    <w:rsid w:val="00FE1400"/>
    <w:rsid w:val="00FF4739"/>
    <w:rsid w:val="00FF6B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10F538"/>
  <w15:docId w15:val="{530AC157-F64F-44EA-9253-D35A29C2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24B4"/>
    <w:pPr>
      <w:spacing w:after="200" w:line="276" w:lineRule="auto"/>
    </w:pPr>
    <w:rPr>
      <w:rFonts w:cs="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uiPriority w:val="99"/>
    <w:semiHidden/>
    <w:rsid w:val="00F15234"/>
    <w:rPr>
      <w:sz w:val="16"/>
      <w:szCs w:val="16"/>
    </w:rPr>
  </w:style>
  <w:style w:type="paragraph" w:styleId="Kommentartext">
    <w:name w:val="annotation text"/>
    <w:basedOn w:val="Standard"/>
    <w:link w:val="KommentartextZchn"/>
    <w:uiPriority w:val="99"/>
    <w:semiHidden/>
    <w:rsid w:val="00F15234"/>
    <w:pPr>
      <w:spacing w:after="160" w:line="259" w:lineRule="auto"/>
    </w:pPr>
    <w:rPr>
      <w:sz w:val="20"/>
      <w:szCs w:val="20"/>
      <w:lang w:eastAsia="de-DE"/>
    </w:rPr>
  </w:style>
  <w:style w:type="character" w:customStyle="1" w:styleId="KommentartextZchn">
    <w:name w:val="Kommentartext Zchn"/>
    <w:link w:val="Kommentartext"/>
    <w:uiPriority w:val="99"/>
    <w:semiHidden/>
    <w:locked/>
    <w:rsid w:val="00F15234"/>
    <w:rPr>
      <w:rFonts w:ascii="Calibri" w:eastAsia="Times New Roman" w:hAnsi="Calibri" w:cs="Calibri"/>
      <w:sz w:val="20"/>
      <w:szCs w:val="20"/>
    </w:rPr>
  </w:style>
  <w:style w:type="paragraph" w:styleId="Sprechblasentext">
    <w:name w:val="Balloon Text"/>
    <w:basedOn w:val="Standard"/>
    <w:link w:val="SprechblasentextZchn"/>
    <w:uiPriority w:val="99"/>
    <w:semiHidden/>
    <w:rsid w:val="00F15234"/>
    <w:pPr>
      <w:spacing w:after="0" w:line="240" w:lineRule="auto"/>
    </w:pPr>
    <w:rPr>
      <w:rFonts w:ascii="Tahoma" w:hAnsi="Tahoma" w:cs="Tahoma"/>
      <w:sz w:val="16"/>
      <w:szCs w:val="16"/>
      <w:lang w:eastAsia="de-DE"/>
    </w:rPr>
  </w:style>
  <w:style w:type="character" w:customStyle="1" w:styleId="SprechblasentextZchn">
    <w:name w:val="Sprechblasentext Zchn"/>
    <w:link w:val="Sprechblasentext"/>
    <w:uiPriority w:val="99"/>
    <w:semiHidden/>
    <w:locked/>
    <w:rsid w:val="00F15234"/>
    <w:rPr>
      <w:rFonts w:ascii="Tahoma" w:hAnsi="Tahoma" w:cs="Tahoma"/>
      <w:sz w:val="16"/>
      <w:szCs w:val="16"/>
    </w:rPr>
  </w:style>
  <w:style w:type="paragraph" w:styleId="Kommentarthema">
    <w:name w:val="annotation subject"/>
    <w:basedOn w:val="Kommentartext"/>
    <w:next w:val="Kommentartext"/>
    <w:link w:val="KommentarthemaZchn"/>
    <w:uiPriority w:val="99"/>
    <w:semiHidden/>
    <w:rsid w:val="00F15234"/>
    <w:pPr>
      <w:spacing w:after="200" w:line="240" w:lineRule="auto"/>
    </w:pPr>
    <w:rPr>
      <w:b/>
      <w:bCs/>
    </w:rPr>
  </w:style>
  <w:style w:type="character" w:customStyle="1" w:styleId="KommentarthemaZchn">
    <w:name w:val="Kommentarthema Zchn"/>
    <w:link w:val="Kommentarthema"/>
    <w:uiPriority w:val="99"/>
    <w:semiHidden/>
    <w:locked/>
    <w:rsid w:val="00F15234"/>
    <w:rPr>
      <w:rFonts w:ascii="Calibri" w:eastAsia="Times New Roman" w:hAnsi="Calibri" w:cs="Calibri"/>
      <w:b/>
      <w:bCs/>
      <w:sz w:val="20"/>
      <w:szCs w:val="20"/>
    </w:rPr>
  </w:style>
  <w:style w:type="paragraph" w:styleId="Listenabsatz">
    <w:name w:val="List Paragraph"/>
    <w:basedOn w:val="Standard"/>
    <w:uiPriority w:val="34"/>
    <w:qFormat/>
    <w:rsid w:val="00206177"/>
    <w:pPr>
      <w:ind w:left="720"/>
    </w:pPr>
  </w:style>
  <w:style w:type="character" w:styleId="Hyperlink">
    <w:name w:val="Hyperlink"/>
    <w:basedOn w:val="Absatz-Standardschriftart"/>
    <w:uiPriority w:val="99"/>
    <w:unhideWhenUsed/>
    <w:rsid w:val="00A81AFC"/>
    <w:rPr>
      <w:color w:val="0000FF"/>
      <w:u w:val="single"/>
    </w:rPr>
  </w:style>
  <w:style w:type="paragraph" w:styleId="Funotentext">
    <w:name w:val="footnote text"/>
    <w:basedOn w:val="Standard"/>
    <w:link w:val="FunotentextZchn"/>
    <w:uiPriority w:val="99"/>
    <w:semiHidden/>
    <w:unhideWhenUsed/>
    <w:rsid w:val="0061677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16775"/>
    <w:rPr>
      <w:rFonts w:cs="Calibri"/>
      <w:lang w:eastAsia="en-US"/>
    </w:rPr>
  </w:style>
  <w:style w:type="character" w:styleId="Funotenzeichen">
    <w:name w:val="footnote reference"/>
    <w:basedOn w:val="Absatz-Standardschriftart"/>
    <w:uiPriority w:val="99"/>
    <w:semiHidden/>
    <w:unhideWhenUsed/>
    <w:rsid w:val="00616775"/>
    <w:rPr>
      <w:vertAlign w:val="superscript"/>
    </w:rPr>
  </w:style>
  <w:style w:type="table" w:styleId="Tabellenraster">
    <w:name w:val="Table Grid"/>
    <w:basedOn w:val="NormaleTabelle"/>
    <w:uiPriority w:val="59"/>
    <w:locked/>
    <w:rsid w:val="00B25F6D"/>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25F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5F6D"/>
    <w:rPr>
      <w:rFonts w:cs="Calibri"/>
      <w:sz w:val="22"/>
      <w:szCs w:val="22"/>
      <w:lang w:eastAsia="en-US"/>
    </w:rPr>
  </w:style>
  <w:style w:type="paragraph" w:styleId="Fuzeile">
    <w:name w:val="footer"/>
    <w:basedOn w:val="Standard"/>
    <w:link w:val="FuzeileZchn"/>
    <w:uiPriority w:val="99"/>
    <w:unhideWhenUsed/>
    <w:rsid w:val="00B25F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5F6D"/>
    <w:rPr>
      <w:rFonts w:cs="Calibri"/>
      <w:sz w:val="22"/>
      <w:szCs w:val="22"/>
      <w:lang w:eastAsia="en-US"/>
    </w:rPr>
  </w:style>
  <w:style w:type="character" w:customStyle="1" w:styleId="NichtaufgelsteErwhnung1">
    <w:name w:val="Nicht aufgelöste Erwähnung1"/>
    <w:basedOn w:val="Absatz-Standardschriftart"/>
    <w:uiPriority w:val="99"/>
    <w:semiHidden/>
    <w:unhideWhenUsed/>
    <w:rsid w:val="00B82062"/>
    <w:rPr>
      <w:color w:val="605E5C"/>
      <w:shd w:val="clear" w:color="auto" w:fill="E1DFDD"/>
    </w:rPr>
  </w:style>
  <w:style w:type="character" w:styleId="BesuchterLink">
    <w:name w:val="FollowedHyperlink"/>
    <w:basedOn w:val="Absatz-Standardschriftart"/>
    <w:uiPriority w:val="99"/>
    <w:semiHidden/>
    <w:unhideWhenUsed/>
    <w:rsid w:val="00734CE5"/>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882749"/>
    <w:rPr>
      <w:color w:val="605E5C"/>
      <w:shd w:val="clear" w:color="auto" w:fill="E1DFDD"/>
    </w:rPr>
  </w:style>
  <w:style w:type="paragraph" w:styleId="KeinLeerraum">
    <w:name w:val="No Spacing"/>
    <w:uiPriority w:val="1"/>
    <w:qFormat/>
    <w:rsid w:val="006F2AEA"/>
    <w:rPr>
      <w:rFonts w:asciiTheme="minorHAnsi" w:eastAsiaTheme="minorHAnsi" w:hAnsiTheme="minorHAnsi" w:cstheme="minorBidi"/>
      <w:sz w:val="22"/>
      <w:szCs w:val="22"/>
      <w:lang w:eastAsia="en-US"/>
    </w:rPr>
  </w:style>
  <w:style w:type="character" w:customStyle="1" w:styleId="NichtaufgelsteErwhnung3">
    <w:name w:val="Nicht aufgelöste Erwähnung3"/>
    <w:basedOn w:val="Absatz-Standardschriftart"/>
    <w:uiPriority w:val="99"/>
    <w:semiHidden/>
    <w:unhideWhenUsed/>
    <w:rsid w:val="00F72012"/>
    <w:rPr>
      <w:color w:val="605E5C"/>
      <w:shd w:val="clear" w:color="auto" w:fill="E1DFDD"/>
    </w:rPr>
  </w:style>
  <w:style w:type="character" w:customStyle="1" w:styleId="NichtaufgelsteErwhnung4">
    <w:name w:val="Nicht aufgelöste Erwähnung4"/>
    <w:basedOn w:val="Absatz-Standardschriftart"/>
    <w:uiPriority w:val="99"/>
    <w:semiHidden/>
    <w:unhideWhenUsed/>
    <w:rsid w:val="006D731F"/>
    <w:rPr>
      <w:color w:val="605E5C"/>
      <w:shd w:val="clear" w:color="auto" w:fill="E1DFDD"/>
    </w:rPr>
  </w:style>
  <w:style w:type="character" w:customStyle="1" w:styleId="NichtaufgelsteErwhnung5">
    <w:name w:val="Nicht aufgelöste Erwähnung5"/>
    <w:basedOn w:val="Absatz-Standardschriftart"/>
    <w:uiPriority w:val="99"/>
    <w:semiHidden/>
    <w:unhideWhenUsed/>
    <w:rsid w:val="00BA2298"/>
    <w:rPr>
      <w:color w:val="605E5C"/>
      <w:shd w:val="clear" w:color="auto" w:fill="E1DFDD"/>
    </w:rPr>
  </w:style>
  <w:style w:type="character" w:customStyle="1" w:styleId="NichtaufgelsteErwhnung6">
    <w:name w:val="Nicht aufgelöste Erwähnung6"/>
    <w:basedOn w:val="Absatz-Standardschriftart"/>
    <w:uiPriority w:val="99"/>
    <w:semiHidden/>
    <w:unhideWhenUsed/>
    <w:rsid w:val="00C37667"/>
    <w:rPr>
      <w:color w:val="605E5C"/>
      <w:shd w:val="clear" w:color="auto" w:fill="E1DFDD"/>
    </w:rPr>
  </w:style>
  <w:style w:type="character" w:customStyle="1" w:styleId="NichtaufgelsteErwhnung7">
    <w:name w:val="Nicht aufgelöste Erwähnung7"/>
    <w:basedOn w:val="Absatz-Standardschriftart"/>
    <w:uiPriority w:val="99"/>
    <w:semiHidden/>
    <w:unhideWhenUsed/>
    <w:rsid w:val="00A60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47815">
      <w:bodyDiv w:val="1"/>
      <w:marLeft w:val="0"/>
      <w:marRight w:val="0"/>
      <w:marTop w:val="0"/>
      <w:marBottom w:val="0"/>
      <w:divBdr>
        <w:top w:val="none" w:sz="0" w:space="0" w:color="auto"/>
        <w:left w:val="none" w:sz="0" w:space="0" w:color="auto"/>
        <w:bottom w:val="none" w:sz="0" w:space="0" w:color="auto"/>
        <w:right w:val="none" w:sz="0" w:space="0" w:color="auto"/>
      </w:divBdr>
    </w:div>
    <w:div w:id="168908130">
      <w:bodyDiv w:val="1"/>
      <w:marLeft w:val="0"/>
      <w:marRight w:val="0"/>
      <w:marTop w:val="0"/>
      <w:marBottom w:val="0"/>
      <w:divBdr>
        <w:top w:val="none" w:sz="0" w:space="0" w:color="auto"/>
        <w:left w:val="none" w:sz="0" w:space="0" w:color="auto"/>
        <w:bottom w:val="none" w:sz="0" w:space="0" w:color="auto"/>
        <w:right w:val="none" w:sz="0" w:space="0" w:color="auto"/>
      </w:divBdr>
    </w:div>
    <w:div w:id="364672396">
      <w:bodyDiv w:val="1"/>
      <w:marLeft w:val="0"/>
      <w:marRight w:val="0"/>
      <w:marTop w:val="0"/>
      <w:marBottom w:val="0"/>
      <w:divBdr>
        <w:top w:val="none" w:sz="0" w:space="0" w:color="auto"/>
        <w:left w:val="none" w:sz="0" w:space="0" w:color="auto"/>
        <w:bottom w:val="none" w:sz="0" w:space="0" w:color="auto"/>
        <w:right w:val="none" w:sz="0" w:space="0" w:color="auto"/>
      </w:divBdr>
    </w:div>
    <w:div w:id="558445433">
      <w:bodyDiv w:val="1"/>
      <w:marLeft w:val="0"/>
      <w:marRight w:val="0"/>
      <w:marTop w:val="0"/>
      <w:marBottom w:val="0"/>
      <w:divBdr>
        <w:top w:val="none" w:sz="0" w:space="0" w:color="auto"/>
        <w:left w:val="none" w:sz="0" w:space="0" w:color="auto"/>
        <w:bottom w:val="none" w:sz="0" w:space="0" w:color="auto"/>
        <w:right w:val="none" w:sz="0" w:space="0" w:color="auto"/>
      </w:divBdr>
    </w:div>
    <w:div w:id="693767138">
      <w:bodyDiv w:val="1"/>
      <w:marLeft w:val="0"/>
      <w:marRight w:val="0"/>
      <w:marTop w:val="0"/>
      <w:marBottom w:val="0"/>
      <w:divBdr>
        <w:top w:val="none" w:sz="0" w:space="0" w:color="auto"/>
        <w:left w:val="none" w:sz="0" w:space="0" w:color="auto"/>
        <w:bottom w:val="none" w:sz="0" w:space="0" w:color="auto"/>
        <w:right w:val="none" w:sz="0" w:space="0" w:color="auto"/>
      </w:divBdr>
    </w:div>
    <w:div w:id="1131556965">
      <w:bodyDiv w:val="1"/>
      <w:marLeft w:val="0"/>
      <w:marRight w:val="0"/>
      <w:marTop w:val="0"/>
      <w:marBottom w:val="0"/>
      <w:divBdr>
        <w:top w:val="none" w:sz="0" w:space="0" w:color="auto"/>
        <w:left w:val="none" w:sz="0" w:space="0" w:color="auto"/>
        <w:bottom w:val="none" w:sz="0" w:space="0" w:color="auto"/>
        <w:right w:val="none" w:sz="0" w:space="0" w:color="auto"/>
      </w:divBdr>
    </w:div>
    <w:div w:id="1368800603">
      <w:bodyDiv w:val="1"/>
      <w:marLeft w:val="0"/>
      <w:marRight w:val="0"/>
      <w:marTop w:val="0"/>
      <w:marBottom w:val="0"/>
      <w:divBdr>
        <w:top w:val="none" w:sz="0" w:space="0" w:color="auto"/>
        <w:left w:val="none" w:sz="0" w:space="0" w:color="auto"/>
        <w:bottom w:val="none" w:sz="0" w:space="0" w:color="auto"/>
        <w:right w:val="none" w:sz="0" w:space="0" w:color="auto"/>
      </w:divBdr>
    </w:div>
    <w:div w:id="196241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ftp.maps.canada.ca/pub/nrcan_rncan/raster/atlas_6_ed/reference/eng/can_eng.pdf" TargetMode="External"/><Relationship Id="rId26" Type="http://schemas.openxmlformats.org/officeDocument/2006/relationships/hyperlink" Target="http://www.mcluhan-salon.de" TargetMode="External"/><Relationship Id="rId3" Type="http://schemas.openxmlformats.org/officeDocument/2006/relationships/styles" Target="styles.xml"/><Relationship Id="rId21" Type="http://schemas.openxmlformats.org/officeDocument/2006/relationships/hyperlink" Target="https://www.canada.ca/en/immigration-refugees-citizenship/services/new-immigrants/prepare-life-canada/provinces-territories.html" TargetMode="External"/><Relationship Id="rId34" Type="http://schemas.openxmlformats.org/officeDocument/2006/relationships/hyperlink" Target="https://www.cbc.ca/radio/findingcleo"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lehrer-online.de/artikel/fa/wortwolken-mit-wordle/" TargetMode="External"/><Relationship Id="rId25" Type="http://schemas.openxmlformats.org/officeDocument/2006/relationships/hyperlink" Target="https://bildungsserver.berlin-brandenburg.de/fileadmin/bbb/unterricht/faecher/sprachen/englisch/pdf/HANDREICHUNG_ONLINE-FINAL_06.05.16.pdf" TargetMode="External"/><Relationship Id="rId33" Type="http://schemas.openxmlformats.org/officeDocument/2006/relationships/hyperlink" Target="https://www.cbc.ca/listen/cbc-podcasts/125-back-story" TargetMode="External"/><Relationship Id="rId2" Type="http://schemas.openxmlformats.org/officeDocument/2006/relationships/numbering" Target="numbering.xml"/><Relationship Id="rId16" Type="http://schemas.openxmlformats.org/officeDocument/2006/relationships/hyperlink" Target="https://www.wortwolken.com/" TargetMode="External"/><Relationship Id="rId20" Type="http://schemas.openxmlformats.org/officeDocument/2006/relationships/hyperlink" Target="http://www.canadaexplorer.org/" TargetMode="External"/><Relationship Id="rId29" Type="http://schemas.openxmlformats.org/officeDocument/2006/relationships/hyperlink" Target="https://supremelaw.nfb.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luhan-salon.de" TargetMode="External"/><Relationship Id="rId24" Type="http://schemas.openxmlformats.org/officeDocument/2006/relationships/hyperlink" Target="https://www.educatorstechnology.com/2018/01/6-of-best-web-tools-to-create-class.html" TargetMode="External"/><Relationship Id="rId32" Type="http://schemas.openxmlformats.org/officeDocument/2006/relationships/hyperlink" Target="https://www.cbc.ca/listen/cbc-podcasts/203-the-secret-life-of-canad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agcrowd.com/" TargetMode="External"/><Relationship Id="rId23" Type="http://schemas.openxmlformats.org/officeDocument/2006/relationships/hyperlink" Target="https://www.youtube.com/watch?v=d54X5g85LUs" TargetMode="External"/><Relationship Id="rId28" Type="http://schemas.openxmlformats.org/officeDocument/2006/relationships/hyperlink" Target="https://www.historicacanada.ca/content/heritage-minutes/jacques-cartier" TargetMode="External"/><Relationship Id="rId36" Type="http://schemas.openxmlformats.org/officeDocument/2006/relationships/fontTable" Target="fontTable.xml"/><Relationship Id="rId10" Type="http://schemas.openxmlformats.org/officeDocument/2006/relationships/hyperlink" Target="https://twinery.org/" TargetMode="External"/><Relationship Id="rId19" Type="http://schemas.openxmlformats.org/officeDocument/2006/relationships/hyperlink" Target="https://www.youtube.com/watch?v=VMaER1SRKhQ" TargetMode="External"/><Relationship Id="rId31" Type="http://schemas.openxmlformats.org/officeDocument/2006/relationships/hyperlink" Target="https://www.cbc.ca/radio/podcas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ehrerfortbildung-bw.de/u_sprachlit/deutsch/gym/weiteres/itg/14vert/akros/anleit/" TargetMode="External"/><Relationship Id="rId22" Type="http://schemas.openxmlformats.org/officeDocument/2006/relationships/hyperlink" Target="https://twinery.org/" TargetMode="External"/><Relationship Id="rId27" Type="http://schemas.openxmlformats.org/officeDocument/2006/relationships/hyperlink" Target="https://www.mcluhan-salon.de/en/material-for-teachers" TargetMode="External"/><Relationship Id="rId30" Type="http://schemas.openxmlformats.org/officeDocument/2006/relationships/hyperlink" Target="https://sites.google.com/view/supreme-law/home" TargetMode="External"/><Relationship Id="rId35" Type="http://schemas.openxmlformats.org/officeDocument/2006/relationships/hyperlink" Target="https://www.educatorstechnology.com/2018/01/6-of-best-web-tools-to-create-clas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EB760-2E4C-45C1-8D05-6EB8CB40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3033</Words>
  <Characters>19113</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Karsten Brill</dc:creator>
  <cp:keywords/>
  <dc:description/>
  <cp:lastModifiedBy>Roters, Bianca</cp:lastModifiedBy>
  <cp:revision>8</cp:revision>
  <cp:lastPrinted>2019-10-06T03:15:00Z</cp:lastPrinted>
  <dcterms:created xsi:type="dcterms:W3CDTF">2021-02-22T22:34:00Z</dcterms:created>
  <dcterms:modified xsi:type="dcterms:W3CDTF">2021-02-24T06:34:00Z</dcterms:modified>
</cp:coreProperties>
</file>